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11" w:rsidRPr="0037010B" w:rsidRDefault="00CC2821" w:rsidP="00CC2821">
      <w:pPr>
        <w:jc w:val="center"/>
        <w:rPr>
          <w:b/>
          <w:u w:val="single"/>
        </w:rPr>
      </w:pPr>
      <w:r w:rsidRPr="0037010B">
        <w:rPr>
          <w:b/>
          <w:u w:val="single"/>
        </w:rPr>
        <w:t>Outline for Overview of Probate Court</w:t>
      </w:r>
    </w:p>
    <w:p w:rsidR="00CC2821" w:rsidRDefault="00CC2821" w:rsidP="00CC2821">
      <w:pPr>
        <w:jc w:val="center"/>
      </w:pPr>
    </w:p>
    <w:p w:rsidR="00CC2821" w:rsidRDefault="00CC2821" w:rsidP="00CC2821">
      <w:r>
        <w:t>I.</w:t>
      </w:r>
      <w:r>
        <w:tab/>
        <w:t>What is Probate Court?</w:t>
      </w:r>
    </w:p>
    <w:p w:rsidR="00CC2821" w:rsidRDefault="00FB5825" w:rsidP="00CC2821">
      <w:r>
        <w:tab/>
        <w:t>A.</w:t>
      </w:r>
      <w:r w:rsidR="00CC2821">
        <w:tab/>
        <w:t>Court of record</w:t>
      </w:r>
    </w:p>
    <w:p w:rsidR="00BF7F19" w:rsidRDefault="00BF7F19" w:rsidP="00CC2821">
      <w:r>
        <w:tab/>
      </w:r>
      <w:r w:rsidR="00FB5825">
        <w:t>B.</w:t>
      </w:r>
      <w:r w:rsidR="00FB5825">
        <w:tab/>
        <w:t>Constitutional office</w:t>
      </w:r>
    </w:p>
    <w:p w:rsidR="00A71E57" w:rsidRDefault="00A71E57" w:rsidP="00CC2821">
      <w:r>
        <w:tab/>
      </w:r>
      <w:r>
        <w:tab/>
        <w:t>1.</w:t>
      </w:r>
      <w:r>
        <w:tab/>
        <w:t>Probate Judge, Clerk of Court, Sheriff, Tax Commissioner</w:t>
      </w:r>
    </w:p>
    <w:p w:rsidR="00A71E57" w:rsidRDefault="00A71E57" w:rsidP="00CC2821">
      <w:r>
        <w:tab/>
      </w:r>
      <w:r>
        <w:tab/>
        <w:t>2.</w:t>
      </w:r>
      <w:r>
        <w:tab/>
        <w:t>Independent of County Commission</w:t>
      </w:r>
    </w:p>
    <w:p w:rsidR="00A71E57" w:rsidRDefault="00A71E57" w:rsidP="00CC2821">
      <w:r>
        <w:tab/>
      </w:r>
      <w:r>
        <w:tab/>
        <w:t>3.</w:t>
      </w:r>
      <w:r>
        <w:tab/>
        <w:t>For the most part, staff works for officer and not county</w:t>
      </w:r>
    </w:p>
    <w:p w:rsidR="00CC2821" w:rsidRDefault="00CC2821" w:rsidP="00CC2821">
      <w:r>
        <w:tab/>
      </w:r>
    </w:p>
    <w:p w:rsidR="00CC2821" w:rsidRDefault="00CC2821" w:rsidP="00CC2821">
      <w:r>
        <w:t>II.</w:t>
      </w:r>
      <w:r>
        <w:tab/>
        <w:t>Where did Probate Court come from?</w:t>
      </w:r>
    </w:p>
    <w:p w:rsidR="00FB5825" w:rsidRDefault="00CC2821" w:rsidP="00CC2821">
      <w:r>
        <w:tab/>
        <w:t>A.</w:t>
      </w:r>
      <w:r>
        <w:tab/>
      </w:r>
      <w:r w:rsidR="00142E88">
        <w:t>Constitution of 1798</w:t>
      </w:r>
    </w:p>
    <w:p w:rsidR="00FB5825" w:rsidRDefault="00FB5825" w:rsidP="00CC2821">
      <w:r>
        <w:tab/>
      </w:r>
      <w:r>
        <w:tab/>
        <w:t>1.</w:t>
      </w:r>
      <w:r>
        <w:tab/>
      </w:r>
      <w:r w:rsidR="00142E88">
        <w:t>Superior Court</w:t>
      </w:r>
      <w:r>
        <w:t xml:space="preserve"> – Circuit Court</w:t>
      </w:r>
    </w:p>
    <w:p w:rsidR="00FB5825" w:rsidRDefault="00FB5825" w:rsidP="00CC2821">
      <w:r>
        <w:tab/>
      </w:r>
      <w:r>
        <w:tab/>
        <w:t>2.</w:t>
      </w:r>
      <w:r>
        <w:tab/>
        <w:t xml:space="preserve">Justice of the Peace – Two in each “Captain’s District” nominated </w:t>
      </w:r>
      <w:r>
        <w:tab/>
      </w:r>
      <w:r>
        <w:tab/>
      </w:r>
      <w:r>
        <w:tab/>
      </w:r>
      <w:r>
        <w:tab/>
        <w:t>by the Inferior Court and handled civil matters with a $30.00 limit.</w:t>
      </w:r>
    </w:p>
    <w:p w:rsidR="00142E88" w:rsidRDefault="00FB5825" w:rsidP="00CC2821">
      <w:r>
        <w:tab/>
      </w:r>
      <w:r>
        <w:tab/>
        <w:t>3.</w:t>
      </w:r>
      <w:r>
        <w:tab/>
      </w:r>
      <w:r w:rsidR="00142E88">
        <w:t xml:space="preserve">Inferior </w:t>
      </w:r>
      <w:r>
        <w:t>C</w:t>
      </w:r>
      <w:r w:rsidR="00142E88">
        <w:t>ourt</w:t>
      </w:r>
      <w:r>
        <w:t xml:space="preserve"> – County court</w:t>
      </w:r>
      <w:r w:rsidR="00142E88">
        <w:t xml:space="preserve"> and also Court of the Ordinary or </w:t>
      </w:r>
      <w:r>
        <w:tab/>
      </w:r>
      <w:r>
        <w:tab/>
      </w:r>
      <w:r>
        <w:tab/>
      </w:r>
      <w:r>
        <w:tab/>
      </w:r>
      <w:r w:rsidR="00142E88">
        <w:t xml:space="preserve">Register of Probate.  As Court of the Ordinary, would issue marriage </w:t>
      </w:r>
      <w:r>
        <w:tab/>
      </w:r>
      <w:r>
        <w:tab/>
      </w:r>
      <w:r>
        <w:tab/>
      </w:r>
      <w:r w:rsidR="00142E88">
        <w:t>licenses.</w:t>
      </w:r>
    </w:p>
    <w:p w:rsidR="00142E88" w:rsidRDefault="00142E88" w:rsidP="00CC2821">
      <w:r>
        <w:tab/>
        <w:t>B.</w:t>
      </w:r>
      <w:r>
        <w:tab/>
        <w:t xml:space="preserve">1851 Amendment to Constitution of 1798 – Court of Ordinary became a </w:t>
      </w:r>
      <w:r w:rsidR="00FB5825">
        <w:tab/>
      </w:r>
      <w:r w:rsidR="00FB5825">
        <w:tab/>
      </w:r>
      <w:r w:rsidR="00FB5825">
        <w:tab/>
      </w:r>
      <w:r>
        <w:t xml:space="preserve">separate entity </w:t>
      </w:r>
      <w:r w:rsidR="00FB5825">
        <w:t>from the Inferior Court</w:t>
      </w:r>
    </w:p>
    <w:p w:rsidR="00FB5825" w:rsidRDefault="00142E88" w:rsidP="00CC2821">
      <w:r>
        <w:tab/>
        <w:t>C.</w:t>
      </w:r>
      <w:r>
        <w:tab/>
        <w:t>Constitution of 1868</w:t>
      </w:r>
    </w:p>
    <w:p w:rsidR="00FB5825" w:rsidRDefault="00FB5825" w:rsidP="00CC2821">
      <w:r>
        <w:tab/>
      </w:r>
      <w:r>
        <w:tab/>
        <w:t>1.</w:t>
      </w:r>
      <w:r>
        <w:tab/>
      </w:r>
      <w:r w:rsidR="00142E88">
        <w:t xml:space="preserve"> Abolishes the Inferior Court</w:t>
      </w:r>
      <w:r>
        <w:t xml:space="preserve"> and disperses duties to Superior Court </w:t>
      </w:r>
      <w:r>
        <w:tab/>
      </w:r>
      <w:r>
        <w:tab/>
      </w:r>
      <w:r>
        <w:tab/>
        <w:t>and Court of Ordinary</w:t>
      </w:r>
    </w:p>
    <w:p w:rsidR="00FB5825" w:rsidRDefault="00FB5825" w:rsidP="00CC2821">
      <w:r>
        <w:tab/>
      </w:r>
      <w:r>
        <w:tab/>
        <w:t>2.</w:t>
      </w:r>
      <w:r>
        <w:tab/>
      </w:r>
      <w:r w:rsidR="00142E88">
        <w:t xml:space="preserve">Court of Ordinary is vested with powers over management of the </w:t>
      </w:r>
      <w:r>
        <w:tab/>
      </w:r>
      <w:r>
        <w:tab/>
      </w:r>
      <w:r>
        <w:tab/>
      </w:r>
      <w:r>
        <w:tab/>
      </w:r>
      <w:r w:rsidR="00142E88">
        <w:t xml:space="preserve">county.  </w:t>
      </w:r>
      <w:r>
        <w:t xml:space="preserve">Last two counties to hold such authority were </w:t>
      </w:r>
    </w:p>
    <w:p w:rsidR="00142E88" w:rsidRDefault="00FB5825" w:rsidP="00CC2821">
      <w:r>
        <w:tab/>
      </w:r>
      <w:r>
        <w:tab/>
        <w:t>3.</w:t>
      </w:r>
      <w:r>
        <w:tab/>
      </w:r>
      <w:r w:rsidR="00142E88">
        <w:t xml:space="preserve">This version also gave the legislature the power to establish county </w:t>
      </w:r>
      <w:r>
        <w:tab/>
      </w:r>
      <w:r>
        <w:tab/>
      </w:r>
      <w:r>
        <w:tab/>
      </w:r>
      <w:r>
        <w:tab/>
      </w:r>
      <w:r w:rsidR="00142E88">
        <w:t>commissions.</w:t>
      </w:r>
      <w:r w:rsidR="00006BC6">
        <w:t xml:space="preserve">  Last counties to hold county governing authority </w:t>
      </w:r>
      <w:r>
        <w:tab/>
      </w:r>
      <w:r>
        <w:tab/>
      </w:r>
      <w:r>
        <w:tab/>
      </w:r>
      <w:r>
        <w:tab/>
        <w:t>stopped doing it in 1984 (Towns and Union)</w:t>
      </w:r>
    </w:p>
    <w:p w:rsidR="00FB5825" w:rsidRDefault="00142E88" w:rsidP="00CC2821">
      <w:r>
        <w:tab/>
        <w:t>D.</w:t>
      </w:r>
      <w:r>
        <w:tab/>
      </w:r>
      <w:r w:rsidRPr="00BD7815">
        <w:t>State Highway Patrol Act of 1937</w:t>
      </w:r>
    </w:p>
    <w:p w:rsidR="00FB5825" w:rsidRDefault="00FB5825" w:rsidP="00CC2821">
      <w:r>
        <w:tab/>
      </w:r>
      <w:r>
        <w:tab/>
        <w:t>1.</w:t>
      </w:r>
      <w:r>
        <w:tab/>
        <w:t>V</w:t>
      </w:r>
      <w:r w:rsidR="00142E88">
        <w:t xml:space="preserve">ested the Court of the Ordinary with jurisdiction over </w:t>
      </w:r>
      <w:r>
        <w:tab/>
      </w:r>
      <w:r>
        <w:tab/>
      </w:r>
      <w:r>
        <w:tab/>
      </w:r>
      <w:r>
        <w:tab/>
      </w:r>
      <w:r>
        <w:tab/>
      </w:r>
      <w:r w:rsidR="00142E88">
        <w:t>misdemeanor traffic cases in counties where there w</w:t>
      </w:r>
      <w:r>
        <w:t>as</w:t>
      </w:r>
      <w:r w:rsidR="00142E88">
        <w:t xml:space="preserve"> no city or </w:t>
      </w:r>
      <w:r>
        <w:tab/>
      </w:r>
      <w:r>
        <w:tab/>
      </w:r>
      <w:r>
        <w:tab/>
      </w:r>
      <w:r>
        <w:tab/>
      </w:r>
      <w:r w:rsidR="00142E88">
        <w:t>county courts.</w:t>
      </w:r>
    </w:p>
    <w:p w:rsidR="00142E88" w:rsidRDefault="00FB5825" w:rsidP="00CC2821">
      <w:r>
        <w:tab/>
      </w:r>
      <w:r>
        <w:tab/>
        <w:t>2.</w:t>
      </w:r>
      <w:r>
        <w:tab/>
      </w:r>
      <w:r w:rsidR="00006BC6">
        <w:t xml:space="preserve">Still about </w:t>
      </w:r>
      <w:r>
        <w:t>8</w:t>
      </w:r>
      <w:r w:rsidR="00A71E57">
        <w:t>9</w:t>
      </w:r>
      <w:r w:rsidR="00006BC6">
        <w:t xml:space="preserve"> probate courts with</w:t>
      </w:r>
      <w:r w:rsidR="00A71E57">
        <w:t xml:space="preserve"> this</w:t>
      </w:r>
      <w:r w:rsidR="00006BC6">
        <w:t xml:space="preserve"> jurisdiction.</w:t>
      </w:r>
    </w:p>
    <w:p w:rsidR="00006BC6" w:rsidRDefault="00006BC6" w:rsidP="00CC2821">
      <w:r>
        <w:tab/>
        <w:t>E.</w:t>
      </w:r>
      <w:r>
        <w:tab/>
        <w:t>Constitutional a</w:t>
      </w:r>
      <w:r w:rsidR="00A71E57">
        <w:t xml:space="preserve">mendment of 1974 was a </w:t>
      </w:r>
      <w:r>
        <w:t xml:space="preserve">ballot measure to change court of </w:t>
      </w:r>
      <w:r w:rsidR="00A71E57">
        <w:tab/>
      </w:r>
      <w:r w:rsidR="00A71E57">
        <w:tab/>
      </w:r>
      <w:r>
        <w:t xml:space="preserve">the ordinary to the probate court which went into effect on Jan. 1, 1975.  </w:t>
      </w:r>
      <w:r w:rsidR="00A71E57">
        <w:tab/>
      </w:r>
      <w:r w:rsidR="00A71E57">
        <w:tab/>
      </w:r>
      <w:r w:rsidR="00A71E57">
        <w:tab/>
      </w:r>
      <w:r>
        <w:t>One judge left who was an ordinary.</w:t>
      </w:r>
    </w:p>
    <w:p w:rsidR="00A71E57" w:rsidRDefault="00006BC6" w:rsidP="00CC2821">
      <w:r>
        <w:tab/>
        <w:t>F.</w:t>
      </w:r>
      <w:r>
        <w:tab/>
        <w:t>1986 Legislation</w:t>
      </w:r>
    </w:p>
    <w:p w:rsidR="00A71E57" w:rsidRDefault="00A71E57" w:rsidP="00CC2821">
      <w:r>
        <w:tab/>
      </w:r>
      <w:r>
        <w:tab/>
        <w:t>1.</w:t>
      </w:r>
      <w:r>
        <w:tab/>
        <w:t>E</w:t>
      </w:r>
      <w:r w:rsidR="00006BC6">
        <w:t>stablish</w:t>
      </w:r>
      <w:r>
        <w:t>ed</w:t>
      </w:r>
      <w:r w:rsidR="00006BC6">
        <w:t xml:space="preserve"> Article 6 courts.  </w:t>
      </w:r>
    </w:p>
    <w:p w:rsidR="00A71E57" w:rsidRDefault="00A71E57" w:rsidP="00CC2821">
      <w:r>
        <w:tab/>
      </w:r>
      <w:r>
        <w:tab/>
        <w:t>2.</w:t>
      </w:r>
      <w:r>
        <w:tab/>
      </w:r>
      <w:r w:rsidR="00006BC6">
        <w:t>Original threshold was population of 150,000 at the last census.</w:t>
      </w:r>
    </w:p>
    <w:p w:rsidR="00A71E57" w:rsidRDefault="00A71E57" w:rsidP="00CC2821">
      <w:r>
        <w:tab/>
      </w:r>
      <w:r>
        <w:tab/>
        <w:t>3.</w:t>
      </w:r>
      <w:r>
        <w:tab/>
      </w:r>
      <w:r w:rsidR="00006BC6">
        <w:t xml:space="preserve">Currently population of 90,000 at the 2010 census or any </w:t>
      </w:r>
      <w:r>
        <w:tab/>
      </w:r>
      <w:r>
        <w:tab/>
      </w:r>
    </w:p>
    <w:p w:rsidR="00006BC6" w:rsidRDefault="00A71E57" w:rsidP="00CC2821">
      <w:r>
        <w:tab/>
      </w:r>
      <w:r>
        <w:tab/>
      </w:r>
      <w:r>
        <w:tab/>
      </w:r>
      <w:r w:rsidR="00006BC6">
        <w:t>subsequent census.</w:t>
      </w:r>
    </w:p>
    <w:p w:rsidR="00A71E57" w:rsidRDefault="00A71E57" w:rsidP="00CC2821">
      <w:r>
        <w:tab/>
      </w:r>
      <w:r>
        <w:tab/>
        <w:t>4.</w:t>
      </w:r>
      <w:r>
        <w:tab/>
      </w:r>
      <w:r w:rsidR="0037010B">
        <w:t>Attorney as judge</w:t>
      </w:r>
    </w:p>
    <w:p w:rsidR="00A71E57" w:rsidRDefault="00A71E57" w:rsidP="00CC2821">
      <w:r>
        <w:tab/>
      </w:r>
      <w:r>
        <w:tab/>
        <w:t>5.</w:t>
      </w:r>
      <w:r>
        <w:tab/>
        <w:t>Currently 22 Article 6 courts with 8 other courts being “vergers”</w:t>
      </w:r>
    </w:p>
    <w:p w:rsidR="00CC2821" w:rsidRDefault="00CC2821" w:rsidP="00CC2821"/>
    <w:p w:rsidR="00CC2821" w:rsidRDefault="00CC2821" w:rsidP="00CC2821">
      <w:r>
        <w:t>III.</w:t>
      </w:r>
      <w:r>
        <w:tab/>
        <w:t>Jurisdiction</w:t>
      </w:r>
    </w:p>
    <w:p w:rsidR="00CC2821" w:rsidRDefault="00CC2821" w:rsidP="00CC2821">
      <w:r>
        <w:tab/>
        <w:t>A.</w:t>
      </w:r>
      <w:r>
        <w:tab/>
        <w:t>Probate</w:t>
      </w:r>
      <w:r w:rsidR="00A71E57">
        <w:t xml:space="preserve"> – O.C.G.A. §15-9-30</w:t>
      </w:r>
      <w:r w:rsidR="007B4FEF">
        <w:t>(a)</w:t>
      </w:r>
      <w:r w:rsidR="00A71E57">
        <w:t xml:space="preserve"> </w:t>
      </w:r>
    </w:p>
    <w:p w:rsidR="00CC2821" w:rsidRDefault="00CC2821" w:rsidP="00CC2821">
      <w:r>
        <w:tab/>
      </w:r>
      <w:r>
        <w:tab/>
        <w:t>1.</w:t>
      </w:r>
      <w:r>
        <w:tab/>
        <w:t>Estates</w:t>
      </w:r>
      <w:r w:rsidR="0037010B">
        <w:t xml:space="preserve"> (Title 53)</w:t>
      </w:r>
    </w:p>
    <w:p w:rsidR="00CC2821" w:rsidRDefault="0037010B" w:rsidP="00CC2821">
      <w:r>
        <w:tab/>
      </w:r>
      <w:r>
        <w:tab/>
        <w:t>2.</w:t>
      </w:r>
      <w:r>
        <w:tab/>
        <w:t>Guardianship and Conservatorship (Title 29)</w:t>
      </w:r>
    </w:p>
    <w:p w:rsidR="00CC2821" w:rsidRDefault="00CC2821" w:rsidP="00CC2821">
      <w:r>
        <w:lastRenderedPageBreak/>
        <w:tab/>
      </w:r>
      <w:r>
        <w:tab/>
        <w:t>3.</w:t>
      </w:r>
      <w:r>
        <w:tab/>
        <w:t>Mental health</w:t>
      </w:r>
      <w:r w:rsidR="0037010B">
        <w:t xml:space="preserve"> (Title 37)</w:t>
      </w:r>
    </w:p>
    <w:p w:rsidR="00CC2821" w:rsidRDefault="00CC2821" w:rsidP="00CC2821">
      <w:r>
        <w:tab/>
        <w:t>B.</w:t>
      </w:r>
      <w:r>
        <w:tab/>
        <w:t>Licenses</w:t>
      </w:r>
    </w:p>
    <w:p w:rsidR="00CC2821" w:rsidRDefault="00CC2821" w:rsidP="00CC2821">
      <w:r>
        <w:tab/>
      </w:r>
      <w:r>
        <w:tab/>
        <w:t>1.</w:t>
      </w:r>
      <w:r>
        <w:tab/>
        <w:t>Marriage licenses</w:t>
      </w:r>
      <w:r w:rsidR="007B4FEF">
        <w:t xml:space="preserve"> – O.C.G.A. §15-9-30(b)</w:t>
      </w:r>
    </w:p>
    <w:p w:rsidR="00CC2821" w:rsidRDefault="00CC2821" w:rsidP="00CC2821">
      <w:r>
        <w:tab/>
      </w:r>
      <w:r>
        <w:tab/>
        <w:t>2.</w:t>
      </w:r>
      <w:r>
        <w:tab/>
        <w:t>Weapons Carry licenses</w:t>
      </w:r>
      <w:r w:rsidR="007B4FEF">
        <w:t xml:space="preserve"> – O.C.G.A. §16-11-129</w:t>
      </w:r>
    </w:p>
    <w:p w:rsidR="00006BC6" w:rsidRDefault="00006BC6" w:rsidP="00CC2821">
      <w:r>
        <w:tab/>
        <w:t>C.</w:t>
      </w:r>
      <w:r>
        <w:tab/>
        <w:t>County duties</w:t>
      </w:r>
    </w:p>
    <w:p w:rsidR="00006BC6" w:rsidRDefault="00006BC6" w:rsidP="00CC2821">
      <w:r>
        <w:tab/>
      </w:r>
      <w:r>
        <w:tab/>
        <w:t>1.</w:t>
      </w:r>
      <w:r>
        <w:tab/>
        <w:t>Administer oaths</w:t>
      </w:r>
      <w:r w:rsidR="007B4FEF">
        <w:t xml:space="preserve"> – O.C.G.A. §15-9-30(b)</w:t>
      </w:r>
    </w:p>
    <w:p w:rsidR="00006BC6" w:rsidRDefault="00006BC6" w:rsidP="00CC2821">
      <w:r>
        <w:tab/>
      </w:r>
      <w:r>
        <w:tab/>
        <w:t>2.</w:t>
      </w:r>
      <w:r>
        <w:tab/>
        <w:t>Fireworks</w:t>
      </w:r>
      <w:r w:rsidR="007B4FEF">
        <w:t xml:space="preserve"> - O.C.G.A. §25-10-4</w:t>
      </w:r>
    </w:p>
    <w:p w:rsidR="00084838" w:rsidRDefault="00084838" w:rsidP="00CC2821">
      <w:r>
        <w:tab/>
      </w:r>
      <w:r>
        <w:tab/>
        <w:t>3.</w:t>
      </w:r>
      <w:r>
        <w:tab/>
        <w:t>Miscellaneous or as designated by legislature</w:t>
      </w:r>
    </w:p>
    <w:p w:rsidR="007B4FEF" w:rsidRDefault="00CC2821" w:rsidP="00CC2821">
      <w:r>
        <w:tab/>
      </w:r>
      <w:r w:rsidR="00006BC6">
        <w:t>D</w:t>
      </w:r>
      <w:r w:rsidR="007B4FEF">
        <w:t>.</w:t>
      </w:r>
      <w:r w:rsidR="007B4FEF">
        <w:tab/>
        <w:t>Criminal Jurisdiction when not superseded by another court</w:t>
      </w:r>
    </w:p>
    <w:p w:rsidR="00CC2821" w:rsidRDefault="007B4FEF" w:rsidP="00CC2821">
      <w:r>
        <w:tab/>
      </w:r>
      <w:r>
        <w:tab/>
        <w:t>1.</w:t>
      </w:r>
      <w:r>
        <w:tab/>
        <w:t>Traffic - O.C.G.A. §15-9-30(b)</w:t>
      </w:r>
    </w:p>
    <w:p w:rsidR="007B4FEF" w:rsidRDefault="007B4FEF" w:rsidP="00CC2821">
      <w:r>
        <w:tab/>
      </w:r>
      <w:r>
        <w:tab/>
        <w:t>2.</w:t>
      </w:r>
      <w:r>
        <w:tab/>
        <w:t>Game and Fish – O.C.G.A. §15-9-30.3</w:t>
      </w:r>
    </w:p>
    <w:p w:rsidR="007B4FEF" w:rsidRDefault="007B4FEF" w:rsidP="00CC2821">
      <w:r>
        <w:tab/>
      </w:r>
      <w:r>
        <w:tab/>
        <w:t>3.</w:t>
      </w:r>
      <w:r>
        <w:tab/>
        <w:t>Misdemeanors – O.C.G.A. §15-9-30.6</w:t>
      </w:r>
    </w:p>
    <w:p w:rsidR="00CC2821" w:rsidRDefault="00CC2821" w:rsidP="00CC2821">
      <w:r>
        <w:tab/>
      </w:r>
      <w:r w:rsidR="00006BC6">
        <w:t>E</w:t>
      </w:r>
      <w:r w:rsidR="00086D11">
        <w:t>.</w:t>
      </w:r>
      <w:r w:rsidR="00086D11">
        <w:tab/>
        <w:t>Vital Record Registrar/Custodian (About 112</w:t>
      </w:r>
      <w:r w:rsidR="00084838">
        <w:t xml:space="preserve"> judges</w:t>
      </w:r>
      <w:r w:rsidR="00086D11">
        <w:t>)</w:t>
      </w:r>
    </w:p>
    <w:p w:rsidR="00CC2821" w:rsidRDefault="00CC2821" w:rsidP="00CC2821">
      <w:r>
        <w:tab/>
      </w:r>
      <w:r w:rsidR="00006BC6">
        <w:t>F</w:t>
      </w:r>
      <w:r>
        <w:t>.</w:t>
      </w:r>
      <w:r>
        <w:tab/>
        <w:t>Elections</w:t>
      </w:r>
      <w:r w:rsidR="007B4FEF">
        <w:t xml:space="preserve"> - O.C.G.A. §15-9-30(b)(2) when not superseded by a separate </w:t>
      </w:r>
      <w:r w:rsidR="007B4FEF">
        <w:tab/>
      </w:r>
      <w:r w:rsidR="007B4FEF">
        <w:tab/>
      </w:r>
      <w:r w:rsidR="007B4FEF">
        <w:tab/>
      </w:r>
      <w:r w:rsidR="00084838">
        <w:t>election superintendent</w:t>
      </w:r>
    </w:p>
    <w:p w:rsidR="00CC2821" w:rsidRDefault="00CC2821" w:rsidP="00CC2821"/>
    <w:p w:rsidR="00CC2821" w:rsidRDefault="00CC2821" w:rsidP="00CC2821">
      <w:r>
        <w:t>IV.</w:t>
      </w:r>
      <w:r>
        <w:tab/>
        <w:t>Article 6 v. Non-Article 6 courts</w:t>
      </w:r>
    </w:p>
    <w:p w:rsidR="00006BC6" w:rsidRDefault="00BF7F19" w:rsidP="00CC2821">
      <w:r>
        <w:tab/>
        <w:t>A.</w:t>
      </w:r>
      <w:r>
        <w:tab/>
      </w:r>
      <w:r w:rsidR="002C28D3">
        <w:t>Article 6 Judges have the same qualifications as a Superior Court judge.</w:t>
      </w:r>
      <w:r w:rsidR="00006BC6">
        <w:tab/>
      </w:r>
    </w:p>
    <w:p w:rsidR="00BF7F19" w:rsidRDefault="00BF7F19" w:rsidP="00CC2821">
      <w:r>
        <w:tab/>
        <w:t>B.</w:t>
      </w:r>
      <w:r>
        <w:tab/>
        <w:t>Differences</w:t>
      </w:r>
      <w:r w:rsidR="00086D11">
        <w:t xml:space="preserve"> between Article 6 and Non-Article 6</w:t>
      </w:r>
    </w:p>
    <w:p w:rsidR="00086D11" w:rsidRDefault="00BF7F19" w:rsidP="00CC2821">
      <w:r>
        <w:tab/>
      </w:r>
      <w:r>
        <w:tab/>
        <w:t>1</w:t>
      </w:r>
      <w:r w:rsidR="00CC2821">
        <w:t>.</w:t>
      </w:r>
      <w:r w:rsidR="00CC2821">
        <w:tab/>
      </w:r>
      <w:r w:rsidR="00086D11">
        <w:t xml:space="preserve">Expanded </w:t>
      </w:r>
      <w:r w:rsidR="00CC2821">
        <w:t>Jurisdiction</w:t>
      </w:r>
      <w:r w:rsidR="00086D11">
        <w:t xml:space="preserve"> concurrent with Superior Courts – O.C.G.A. </w:t>
      </w:r>
      <w:r w:rsidR="00086D11">
        <w:tab/>
      </w:r>
      <w:r w:rsidR="00086D11">
        <w:tab/>
      </w:r>
      <w:r w:rsidR="00086D11">
        <w:tab/>
      </w:r>
      <w:r w:rsidR="00086D11">
        <w:tab/>
        <w:t>§15-9-127</w:t>
      </w:r>
    </w:p>
    <w:p w:rsidR="00CC2821" w:rsidRDefault="00BF7F19" w:rsidP="00CC2821">
      <w:r>
        <w:tab/>
      </w:r>
      <w:r>
        <w:tab/>
        <w:t>2</w:t>
      </w:r>
      <w:r w:rsidR="00CC2821">
        <w:t>.</w:t>
      </w:r>
      <w:r w:rsidR="00CC2821">
        <w:tab/>
      </w:r>
      <w:r>
        <w:t>Jury Trials</w:t>
      </w:r>
      <w:r w:rsidR="00086D11">
        <w:t xml:space="preserve"> – O.C.G.A. §15-9-121</w:t>
      </w:r>
    </w:p>
    <w:p w:rsidR="00BF7F19" w:rsidRPr="00086D11" w:rsidRDefault="00BF7F19" w:rsidP="00CC2821">
      <w:pPr>
        <w:rPr>
          <w:b/>
        </w:rPr>
      </w:pPr>
      <w:r>
        <w:tab/>
      </w:r>
      <w:r>
        <w:tab/>
        <w:t>3.</w:t>
      </w:r>
      <w:r>
        <w:tab/>
        <w:t>Appeals</w:t>
      </w:r>
      <w:r w:rsidR="00086D11">
        <w:t xml:space="preserve"> are to Court of Appeals (mostly) O.C.G.A. §15-9-30.6</w:t>
      </w:r>
    </w:p>
    <w:p w:rsidR="00BF7F19" w:rsidRDefault="00BF7F19" w:rsidP="00CC2821"/>
    <w:p w:rsidR="00BF7F19" w:rsidRDefault="00BF7F19" w:rsidP="00CC2821">
      <w:r>
        <w:t>V.</w:t>
      </w:r>
      <w:r>
        <w:tab/>
        <w:t>Concurrent jurisdiction</w:t>
      </w:r>
      <w:r w:rsidR="002C28D3">
        <w:t xml:space="preserve"> with Superior Courts</w:t>
      </w:r>
    </w:p>
    <w:p w:rsidR="00BF7F19" w:rsidRDefault="00BF7F19" w:rsidP="00CC2821">
      <w:r>
        <w:tab/>
        <w:t>A.</w:t>
      </w:r>
      <w:r>
        <w:tab/>
        <w:t>Any probate court</w:t>
      </w:r>
    </w:p>
    <w:p w:rsidR="00BF7F19" w:rsidRDefault="00BF7F19" w:rsidP="00CC2821">
      <w:r>
        <w:tab/>
      </w:r>
      <w:r>
        <w:tab/>
        <w:t>1.</w:t>
      </w:r>
      <w:r>
        <w:tab/>
        <w:t>Determination of heirs</w:t>
      </w:r>
      <w:r w:rsidR="00084838">
        <w:t xml:space="preserve"> – O.C.G.A. §53-2-20</w:t>
      </w:r>
    </w:p>
    <w:p w:rsidR="00BF7F19" w:rsidRDefault="00BF7F19" w:rsidP="00CC2821">
      <w:r>
        <w:tab/>
      </w:r>
      <w:r>
        <w:tab/>
        <w:t>2.</w:t>
      </w:r>
      <w:r>
        <w:tab/>
      </w:r>
      <w:r w:rsidR="00884728">
        <w:t xml:space="preserve">Amendment </w:t>
      </w:r>
      <w:r>
        <w:t>Birth and Death records</w:t>
      </w:r>
      <w:r w:rsidR="0065274C">
        <w:t xml:space="preserve"> – O.C.G.A. §31-10-23</w:t>
      </w:r>
      <w:bookmarkStart w:id="0" w:name="_GoBack"/>
      <w:bookmarkEnd w:id="0"/>
    </w:p>
    <w:p w:rsidR="00BF7F19" w:rsidRDefault="00BF7F19" w:rsidP="00CC2821">
      <w:r>
        <w:tab/>
      </w:r>
      <w:r>
        <w:tab/>
        <w:t>3.</w:t>
      </w:r>
      <w:r>
        <w:tab/>
        <w:t xml:space="preserve">Warrants for </w:t>
      </w:r>
      <w:r w:rsidR="00884728">
        <w:t xml:space="preserve">peace officers, LEO, </w:t>
      </w:r>
      <w:r>
        <w:t xml:space="preserve">teachers and </w:t>
      </w:r>
      <w:r w:rsidR="00884728">
        <w:t xml:space="preserve">school </w:t>
      </w:r>
      <w:r w:rsidR="00884728">
        <w:tab/>
      </w:r>
      <w:r w:rsidR="00884728">
        <w:tab/>
      </w:r>
      <w:r w:rsidR="00884728">
        <w:tab/>
      </w:r>
      <w:r w:rsidR="00884728">
        <w:tab/>
      </w:r>
      <w:r w:rsidR="00884728">
        <w:tab/>
      </w:r>
      <w:r w:rsidR="00884728">
        <w:tab/>
        <w:t xml:space="preserve">administrators for offenses committed while in performance of </w:t>
      </w:r>
      <w:r w:rsidR="00884728">
        <w:tab/>
      </w:r>
      <w:r w:rsidR="00884728">
        <w:tab/>
      </w:r>
      <w:r w:rsidR="00884728">
        <w:tab/>
      </w:r>
      <w:r w:rsidR="00884728">
        <w:tab/>
        <w:t>duties – O.C.G.A. §17-4-40</w:t>
      </w:r>
    </w:p>
    <w:p w:rsidR="008B484A" w:rsidRDefault="00BF7F19" w:rsidP="00CC2821">
      <w:r>
        <w:tab/>
      </w:r>
      <w:r>
        <w:tab/>
        <w:t>4.</w:t>
      </w:r>
      <w:r>
        <w:tab/>
        <w:t xml:space="preserve">Writ of </w:t>
      </w:r>
      <w:r w:rsidR="002C28D3">
        <w:t>habeas</w:t>
      </w:r>
      <w:r>
        <w:t xml:space="preserve"> corpus</w:t>
      </w:r>
      <w:r w:rsidR="00884728">
        <w:t xml:space="preserve"> – O.C.G.A. §9-14-4</w:t>
      </w:r>
    </w:p>
    <w:p w:rsidR="00BF7F19" w:rsidRDefault="00BF7F19" w:rsidP="00CC2821">
      <w:r>
        <w:tab/>
        <w:t>B.</w:t>
      </w:r>
      <w:r>
        <w:tab/>
        <w:t>Article 6 courts</w:t>
      </w:r>
    </w:p>
    <w:p w:rsidR="00BF7F19" w:rsidRDefault="0037010B" w:rsidP="00CC2821">
      <w:r>
        <w:tab/>
      </w:r>
      <w:r>
        <w:tab/>
        <w:t>1</w:t>
      </w:r>
      <w:r>
        <w:tab/>
        <w:t>Orders to disinterment and DNA testing pursuant to O.C.G.A. §53-</w:t>
      </w:r>
      <w:r>
        <w:tab/>
      </w:r>
      <w:r>
        <w:tab/>
      </w:r>
      <w:r>
        <w:tab/>
      </w:r>
      <w:r>
        <w:tab/>
        <w:t>2-27</w:t>
      </w:r>
    </w:p>
    <w:p w:rsidR="00BF7F19" w:rsidRDefault="00BF7F19" w:rsidP="00CC2821">
      <w:r>
        <w:tab/>
      </w:r>
      <w:r>
        <w:tab/>
        <w:t>2.</w:t>
      </w:r>
      <w:r>
        <w:tab/>
        <w:t>Approval of Settlements</w:t>
      </w:r>
      <w:r w:rsidR="0037010B">
        <w:t xml:space="preserve"> under O.C.G.A. §53-5-25</w:t>
      </w:r>
    </w:p>
    <w:p w:rsidR="00BF7F19" w:rsidRDefault="00BF7F19" w:rsidP="00CC2821">
      <w:r>
        <w:tab/>
      </w:r>
      <w:r>
        <w:tab/>
        <w:t>3.</w:t>
      </w:r>
      <w:r>
        <w:tab/>
        <w:t>Declaratory judgments</w:t>
      </w:r>
      <w:r w:rsidR="0037010B">
        <w:t xml:space="preserve"> under O.C.G.A. §§9-4-4, 5 and 6</w:t>
      </w:r>
    </w:p>
    <w:p w:rsidR="0037010B" w:rsidRPr="0037010B" w:rsidRDefault="00BF7F19" w:rsidP="00CC2821">
      <w:r>
        <w:tab/>
      </w:r>
      <w:r>
        <w:tab/>
        <w:t>4</w:t>
      </w:r>
      <w:r w:rsidR="0037010B">
        <w:t>.</w:t>
      </w:r>
      <w:r w:rsidR="0037010B">
        <w:tab/>
        <w:t xml:space="preserve">Tax Motivated planning for Wards pursuant to O.C.G.A. §§29-3-36 </w:t>
      </w:r>
      <w:r w:rsidR="0037010B">
        <w:tab/>
      </w:r>
      <w:r w:rsidR="0037010B">
        <w:tab/>
      </w:r>
      <w:r w:rsidR="0037010B">
        <w:tab/>
      </w:r>
      <w:r w:rsidR="0037010B">
        <w:tab/>
        <w:t>and 29-5-36</w:t>
      </w:r>
      <w:r w:rsidR="0037010B">
        <w:tab/>
      </w:r>
      <w:r w:rsidR="0037010B">
        <w:tab/>
      </w:r>
    </w:p>
    <w:p w:rsidR="00BF7F19" w:rsidRDefault="00BF7F19" w:rsidP="00CC2821">
      <w:r>
        <w:tab/>
      </w:r>
      <w:r>
        <w:tab/>
        <w:t>5.</w:t>
      </w:r>
      <w:r>
        <w:tab/>
        <w:t>Trust stuff</w:t>
      </w:r>
    </w:p>
    <w:p w:rsidR="00BF7F19" w:rsidRDefault="00BF7F19" w:rsidP="00CC2821">
      <w:r>
        <w:tab/>
      </w:r>
      <w:r>
        <w:tab/>
      </w:r>
      <w:r>
        <w:tab/>
      </w:r>
      <w:r w:rsidR="0037010B">
        <w:t>a.</w:t>
      </w:r>
      <w:r w:rsidR="0037010B">
        <w:tab/>
        <w:t>Appointment of new trustee pursuant to O.C.G.A. §53-12-201</w:t>
      </w:r>
    </w:p>
    <w:p w:rsidR="00BF7F19" w:rsidRDefault="00BF7F19" w:rsidP="00CC2821">
      <w:r>
        <w:tab/>
      </w:r>
      <w:r>
        <w:tab/>
      </w:r>
      <w:r>
        <w:tab/>
        <w:t>b.</w:t>
      </w:r>
      <w:r>
        <w:tab/>
      </w:r>
      <w:r w:rsidR="0037010B">
        <w:t xml:space="preserve">Acceptance of resignation of trustee pursuant to O.C.G.A. </w:t>
      </w:r>
      <w:r w:rsidR="0037010B">
        <w:tab/>
      </w:r>
      <w:r w:rsidR="0037010B">
        <w:tab/>
      </w:r>
      <w:r w:rsidR="0037010B">
        <w:tab/>
      </w:r>
      <w:r w:rsidR="0037010B">
        <w:tab/>
      </w:r>
      <w:r w:rsidR="0037010B">
        <w:tab/>
        <w:t>§53-12-220</w:t>
      </w:r>
    </w:p>
    <w:p w:rsidR="0037010B" w:rsidRDefault="0037010B" w:rsidP="00CC2821">
      <w:r>
        <w:tab/>
      </w:r>
      <w:r>
        <w:tab/>
      </w:r>
      <w:r>
        <w:tab/>
        <w:t>c.</w:t>
      </w:r>
      <w:r>
        <w:tab/>
        <w:t xml:space="preserve">Conversion to a </w:t>
      </w:r>
      <w:proofErr w:type="spellStart"/>
      <w:r>
        <w:t>unitrust</w:t>
      </w:r>
      <w:proofErr w:type="spellEnd"/>
      <w:r>
        <w:t xml:space="preserve"> pursuant to O.C.G.A. §53-12-362</w:t>
      </w:r>
    </w:p>
    <w:p w:rsidR="00CC2821" w:rsidRDefault="0037010B" w:rsidP="00CC2821">
      <w:r>
        <w:tab/>
      </w:r>
      <w:r>
        <w:tab/>
        <w:t>6.</w:t>
      </w:r>
      <w:r>
        <w:tab/>
        <w:t>Direction and construction of a will O.C.G.A. pursuant to §23-2-92</w:t>
      </w:r>
      <w:r w:rsidR="00CC2821">
        <w:tab/>
      </w:r>
      <w:r w:rsidR="00CC2821">
        <w:tab/>
      </w:r>
    </w:p>
    <w:sectPr w:rsidR="00CC2821" w:rsidSect="00C7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21"/>
    <w:rsid w:val="00006BC6"/>
    <w:rsid w:val="00084838"/>
    <w:rsid w:val="00086D11"/>
    <w:rsid w:val="00142E88"/>
    <w:rsid w:val="002C28D3"/>
    <w:rsid w:val="0037010B"/>
    <w:rsid w:val="004C5437"/>
    <w:rsid w:val="0065274C"/>
    <w:rsid w:val="007B4FEF"/>
    <w:rsid w:val="00884728"/>
    <w:rsid w:val="008B484A"/>
    <w:rsid w:val="00A71E57"/>
    <w:rsid w:val="00BF7F19"/>
    <w:rsid w:val="00C710D3"/>
    <w:rsid w:val="00CC2821"/>
    <w:rsid w:val="00DE3511"/>
    <w:rsid w:val="00E62935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04D4D6"/>
  <w15:docId w15:val="{2F695ED2-006F-4559-A6FE-27C21F94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05CD-0C66-4AE8-A5C2-ED4AB930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Wood</dc:creator>
  <cp:keywords/>
  <dc:description/>
  <cp:lastModifiedBy>Keith Wood</cp:lastModifiedBy>
  <cp:revision>2</cp:revision>
  <dcterms:created xsi:type="dcterms:W3CDTF">2019-09-10T15:44:00Z</dcterms:created>
  <dcterms:modified xsi:type="dcterms:W3CDTF">2019-09-11T14:29:00Z</dcterms:modified>
</cp:coreProperties>
</file>