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F31A" w14:textId="43635723" w:rsidR="00F53F9A" w:rsidRDefault="00526532" w:rsidP="00DD2C4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CURRE</w:t>
      </w:r>
      <w:r w:rsidR="00BF450D">
        <w:rPr>
          <w:rFonts w:ascii="Times New Roman" w:hAnsi="Times New Roman" w:cs="Times New Roman"/>
          <w:b/>
          <w:bCs/>
          <w:sz w:val="28"/>
          <w:szCs w:val="28"/>
        </w:rPr>
        <w:t>NT</w:t>
      </w:r>
      <w:r>
        <w:rPr>
          <w:rFonts w:ascii="Times New Roman" w:hAnsi="Times New Roman" w:cs="Times New Roman"/>
          <w:b/>
          <w:bCs/>
          <w:sz w:val="28"/>
          <w:szCs w:val="28"/>
        </w:rPr>
        <w:t xml:space="preserve"> JQC</w:t>
      </w:r>
      <w:r w:rsidR="00827E5D" w:rsidRPr="00DD2C4A">
        <w:rPr>
          <w:rFonts w:ascii="Times New Roman" w:hAnsi="Times New Roman" w:cs="Times New Roman"/>
          <w:b/>
          <w:bCs/>
          <w:sz w:val="28"/>
          <w:szCs w:val="28"/>
        </w:rPr>
        <w:t xml:space="preserve"> Podcast Outline</w:t>
      </w:r>
    </w:p>
    <w:p w14:paraId="20C2B70C" w14:textId="5DE90FC0" w:rsidR="00526532" w:rsidRPr="00DD2C4A" w:rsidRDefault="00526532" w:rsidP="00DD2C4A">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Guest: Judge Rickman</w:t>
      </w:r>
    </w:p>
    <w:p w14:paraId="030C24CE" w14:textId="0B00C833" w:rsidR="00827E5D" w:rsidRPr="00DD2C4A" w:rsidRDefault="00827E5D" w:rsidP="00DD2C4A">
      <w:pPr>
        <w:spacing w:line="480" w:lineRule="auto"/>
        <w:jc w:val="both"/>
        <w:rPr>
          <w:rFonts w:ascii="Times New Roman" w:hAnsi="Times New Roman" w:cs="Times New Roman"/>
          <w:b/>
          <w:bCs/>
          <w:sz w:val="28"/>
          <w:szCs w:val="28"/>
        </w:rPr>
      </w:pPr>
      <w:r w:rsidRPr="00DD2C4A">
        <w:rPr>
          <w:rFonts w:ascii="Times New Roman" w:hAnsi="Times New Roman" w:cs="Times New Roman"/>
          <w:b/>
          <w:bCs/>
          <w:sz w:val="28"/>
          <w:szCs w:val="28"/>
        </w:rPr>
        <w:t>Wade:  Hello folks and welcome to another episode of the Good Judge-ment Podcast.  I’m your host, Wade Padgett.</w:t>
      </w:r>
    </w:p>
    <w:p w14:paraId="6915F1E2" w14:textId="3D825FBD" w:rsidR="00827E5D" w:rsidRPr="00DD2C4A" w:rsidRDefault="00827E5D" w:rsidP="00DD2C4A">
      <w:pPr>
        <w:spacing w:line="480" w:lineRule="auto"/>
        <w:jc w:val="both"/>
        <w:rPr>
          <w:rFonts w:ascii="Times New Roman" w:hAnsi="Times New Roman" w:cs="Times New Roman"/>
          <w:sz w:val="28"/>
          <w:szCs w:val="28"/>
        </w:rPr>
      </w:pPr>
      <w:r w:rsidRPr="00DD2C4A">
        <w:rPr>
          <w:rFonts w:ascii="Times New Roman" w:hAnsi="Times New Roman" w:cs="Times New Roman"/>
          <w:sz w:val="28"/>
          <w:szCs w:val="28"/>
        </w:rPr>
        <w:t xml:space="preserve">Tain:  </w:t>
      </w:r>
      <w:r w:rsidR="00526532">
        <w:rPr>
          <w:rFonts w:ascii="Times New Roman" w:hAnsi="Times New Roman" w:cs="Times New Roman"/>
          <w:sz w:val="28"/>
          <w:szCs w:val="28"/>
        </w:rPr>
        <w:t>For better or worse</w:t>
      </w:r>
      <w:r w:rsidR="00DD2C4A">
        <w:rPr>
          <w:rFonts w:ascii="Times New Roman" w:hAnsi="Times New Roman" w:cs="Times New Roman"/>
          <w:sz w:val="28"/>
          <w:szCs w:val="28"/>
        </w:rPr>
        <w:t>, I continue</w:t>
      </w:r>
      <w:r w:rsidRPr="00DD2C4A">
        <w:rPr>
          <w:rFonts w:ascii="Times New Roman" w:hAnsi="Times New Roman" w:cs="Times New Roman"/>
          <w:sz w:val="28"/>
          <w:szCs w:val="28"/>
        </w:rPr>
        <w:t xml:space="preserve"> to be Tain Kel</w:t>
      </w:r>
      <w:r w:rsidR="00526532">
        <w:rPr>
          <w:rFonts w:ascii="Times New Roman" w:hAnsi="Times New Roman" w:cs="Times New Roman"/>
          <w:sz w:val="28"/>
          <w:szCs w:val="28"/>
        </w:rPr>
        <w:t>l</w:t>
      </w:r>
      <w:r w:rsidRPr="00DD2C4A">
        <w:rPr>
          <w:rFonts w:ascii="Times New Roman" w:hAnsi="Times New Roman" w:cs="Times New Roman"/>
          <w:sz w:val="28"/>
          <w:szCs w:val="28"/>
        </w:rPr>
        <w:t xml:space="preserve">.  </w:t>
      </w:r>
    </w:p>
    <w:p w14:paraId="7A615F1C" w14:textId="73285BEA" w:rsidR="00827E5D" w:rsidRPr="00DD2C4A" w:rsidRDefault="00827E5D" w:rsidP="00DD2C4A">
      <w:pPr>
        <w:spacing w:line="480" w:lineRule="auto"/>
        <w:jc w:val="both"/>
        <w:rPr>
          <w:rFonts w:ascii="Times New Roman" w:hAnsi="Times New Roman" w:cs="Times New Roman"/>
          <w:b/>
          <w:bCs/>
          <w:sz w:val="28"/>
          <w:szCs w:val="28"/>
        </w:rPr>
      </w:pPr>
      <w:r w:rsidRPr="00DD2C4A">
        <w:rPr>
          <w:rFonts w:ascii="Times New Roman" w:hAnsi="Times New Roman" w:cs="Times New Roman"/>
          <w:b/>
          <w:bCs/>
          <w:sz w:val="28"/>
          <w:szCs w:val="28"/>
        </w:rPr>
        <w:t xml:space="preserve">Wade: </w:t>
      </w:r>
      <w:r w:rsidR="00DD2C4A">
        <w:rPr>
          <w:rFonts w:ascii="Times New Roman" w:hAnsi="Times New Roman" w:cs="Times New Roman"/>
          <w:b/>
          <w:bCs/>
          <w:sz w:val="28"/>
          <w:szCs w:val="28"/>
        </w:rPr>
        <w:t xml:space="preserve">Tain, </w:t>
      </w:r>
      <w:r w:rsidR="00526532">
        <w:rPr>
          <w:rFonts w:ascii="Times New Roman" w:hAnsi="Times New Roman" w:cs="Times New Roman"/>
          <w:b/>
          <w:bCs/>
          <w:sz w:val="28"/>
          <w:szCs w:val="28"/>
        </w:rPr>
        <w:t>we get the opportunity to meet and talk with some really awesome people here on the podcast.</w:t>
      </w:r>
    </w:p>
    <w:p w14:paraId="2CBDECA6" w14:textId="68F56671" w:rsidR="00827E5D" w:rsidRPr="00DD2C4A" w:rsidRDefault="00827E5D" w:rsidP="00DD2C4A">
      <w:pPr>
        <w:spacing w:line="480" w:lineRule="auto"/>
        <w:jc w:val="both"/>
        <w:rPr>
          <w:rFonts w:ascii="Times New Roman" w:hAnsi="Times New Roman" w:cs="Times New Roman"/>
          <w:sz w:val="28"/>
          <w:szCs w:val="28"/>
        </w:rPr>
      </w:pPr>
      <w:r w:rsidRPr="00DD2C4A">
        <w:rPr>
          <w:rFonts w:ascii="Times New Roman" w:hAnsi="Times New Roman" w:cs="Times New Roman"/>
          <w:sz w:val="28"/>
          <w:szCs w:val="28"/>
        </w:rPr>
        <w:t xml:space="preserve">Tain:  </w:t>
      </w:r>
      <w:r w:rsidR="00526532">
        <w:rPr>
          <w:rFonts w:ascii="Times New Roman" w:hAnsi="Times New Roman" w:cs="Times New Roman"/>
          <w:sz w:val="28"/>
          <w:szCs w:val="28"/>
        </w:rPr>
        <w:t>Very t</w:t>
      </w:r>
      <w:r w:rsidR="00DD2C4A">
        <w:rPr>
          <w:rFonts w:ascii="Times New Roman" w:hAnsi="Times New Roman" w:cs="Times New Roman"/>
          <w:sz w:val="28"/>
          <w:szCs w:val="28"/>
        </w:rPr>
        <w:t xml:space="preserve">rue. </w:t>
      </w:r>
      <w:r w:rsidR="00526532">
        <w:rPr>
          <w:rFonts w:ascii="Times New Roman" w:hAnsi="Times New Roman" w:cs="Times New Roman"/>
          <w:sz w:val="28"/>
          <w:szCs w:val="28"/>
        </w:rPr>
        <w:t>And today, we are adding to our list of FOP’s by talking with one of Wade’s colleagues on the Court of Appeals, Judge Brian Rickman.</w:t>
      </w:r>
    </w:p>
    <w:p w14:paraId="7BCFE2D9" w14:textId="35A0EA36" w:rsidR="00827E5D" w:rsidRPr="00DD2C4A" w:rsidRDefault="00827E5D" w:rsidP="00DD2C4A">
      <w:pPr>
        <w:spacing w:line="480" w:lineRule="auto"/>
        <w:jc w:val="both"/>
        <w:rPr>
          <w:rFonts w:ascii="Times New Roman" w:hAnsi="Times New Roman" w:cs="Times New Roman"/>
          <w:b/>
          <w:bCs/>
          <w:sz w:val="28"/>
          <w:szCs w:val="28"/>
        </w:rPr>
      </w:pPr>
      <w:r w:rsidRPr="00DD2C4A">
        <w:rPr>
          <w:rFonts w:ascii="Times New Roman" w:hAnsi="Times New Roman" w:cs="Times New Roman"/>
          <w:b/>
          <w:bCs/>
          <w:sz w:val="28"/>
          <w:szCs w:val="28"/>
        </w:rPr>
        <w:t xml:space="preserve">Wade:  </w:t>
      </w:r>
      <w:r w:rsidR="00526532">
        <w:rPr>
          <w:rFonts w:ascii="Times New Roman" w:hAnsi="Times New Roman" w:cs="Times New Roman"/>
          <w:b/>
          <w:bCs/>
          <w:sz w:val="28"/>
          <w:szCs w:val="28"/>
        </w:rPr>
        <w:t>Judge Rickman is a man who wears many hats and today we are going to talk with him about just one of the things he is involved with – his work with the Judicial Qualifications Commission (“JQC”).</w:t>
      </w:r>
    </w:p>
    <w:p w14:paraId="7DED9772" w14:textId="77777777" w:rsidR="00526532" w:rsidRDefault="00827E5D" w:rsidP="00526532">
      <w:pPr>
        <w:spacing w:line="480" w:lineRule="auto"/>
        <w:jc w:val="both"/>
        <w:rPr>
          <w:rFonts w:ascii="Times New Roman" w:hAnsi="Times New Roman" w:cs="Times New Roman"/>
          <w:sz w:val="28"/>
          <w:szCs w:val="28"/>
        </w:rPr>
      </w:pPr>
      <w:r w:rsidRPr="00DD2C4A">
        <w:rPr>
          <w:rFonts w:ascii="Times New Roman" w:hAnsi="Times New Roman" w:cs="Times New Roman"/>
          <w:sz w:val="28"/>
          <w:szCs w:val="28"/>
        </w:rPr>
        <w:t xml:space="preserve">Tain:  </w:t>
      </w:r>
      <w:r w:rsidR="00526532">
        <w:rPr>
          <w:rFonts w:ascii="Times New Roman" w:hAnsi="Times New Roman" w:cs="Times New Roman"/>
          <w:sz w:val="28"/>
          <w:szCs w:val="28"/>
        </w:rPr>
        <w:t>Judge Rickman – why don’t you introduce yourself to the audience and tell them about your career path.</w:t>
      </w:r>
    </w:p>
    <w:p w14:paraId="5C39BA86" w14:textId="4CD796E1" w:rsidR="00526532" w:rsidRDefault="00526532" w:rsidP="00526532">
      <w:pPr>
        <w:spacing w:line="480" w:lineRule="auto"/>
        <w:jc w:val="both"/>
        <w:rPr>
          <w:rFonts w:ascii="Times New Roman" w:hAnsi="Times New Roman" w:cs="Times New Roman"/>
          <w:sz w:val="28"/>
          <w:szCs w:val="28"/>
        </w:rPr>
      </w:pPr>
      <w:r>
        <w:rPr>
          <w:rFonts w:ascii="Times New Roman" w:hAnsi="Times New Roman" w:cs="Times New Roman"/>
          <w:b/>
          <w:bCs/>
          <w:sz w:val="28"/>
          <w:szCs w:val="28"/>
        </w:rPr>
        <w:pict w14:anchorId="1F31996C">
          <v:rect id="_x0000_i1025" style="width:0;height:1.5pt" o:hralign="center" o:hrstd="t" o:hr="t" fillcolor="#a0a0a0" stroked="f"/>
        </w:pict>
      </w:r>
    </w:p>
    <w:p w14:paraId="7F9D056B" w14:textId="7AFE0408" w:rsidR="006A2D9A" w:rsidRDefault="00526532" w:rsidP="00526532">
      <w:pPr>
        <w:spacing w:line="480" w:lineRule="auto"/>
        <w:jc w:val="both"/>
        <w:rPr>
          <w:rFonts w:ascii="Times New Roman" w:hAnsi="Times New Roman" w:cs="Times New Roman"/>
          <w:sz w:val="28"/>
          <w:szCs w:val="28"/>
        </w:rPr>
      </w:pPr>
      <w:r w:rsidRPr="00526532">
        <w:rPr>
          <w:rFonts w:ascii="Times New Roman" w:hAnsi="Times New Roman" w:cs="Times New Roman"/>
          <w:sz w:val="28"/>
          <w:szCs w:val="28"/>
        </w:rPr>
        <w:t>Today, we are going to focus on Judge Rickman’s service on the JQC</w:t>
      </w:r>
    </w:p>
    <w:p w14:paraId="230599D0" w14:textId="5B2B8A86" w:rsidR="00BF450D" w:rsidRDefault="00BF450D" w:rsidP="00BF450D">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Judge Rickman continues to serve and so we will not be asking him about particular cases he has been a part of or anything that is not a part of the “process” generally</w:t>
      </w:r>
    </w:p>
    <w:p w14:paraId="74B1B437" w14:textId="34CFEE65" w:rsidR="00335726" w:rsidRDefault="00335726" w:rsidP="00BF450D">
      <w:pPr>
        <w:spacing w:line="480" w:lineRule="auto"/>
        <w:jc w:val="both"/>
        <w:rPr>
          <w:rFonts w:ascii="Times New Roman" w:hAnsi="Times New Roman" w:cs="Times New Roman"/>
          <w:sz w:val="28"/>
          <w:szCs w:val="28"/>
        </w:rPr>
      </w:pPr>
      <w:r>
        <w:rPr>
          <w:rFonts w:ascii="Times New Roman" w:hAnsi="Times New Roman" w:cs="Times New Roman"/>
          <w:sz w:val="28"/>
          <w:szCs w:val="28"/>
        </w:rPr>
        <w:t>Much of the content of today’s episode has been shameless plucked from the JQC’s website: gajqc.gov</w:t>
      </w:r>
    </w:p>
    <w:p w14:paraId="58612887" w14:textId="1E7C738E" w:rsidR="00973452" w:rsidRDefault="00973452" w:rsidP="00E9460A">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Because Judge Rickman continues to serve on the panel, we are not going to get into hypotheticals or discuss any factual scenarios that are relevant to any particular case</w:t>
      </w:r>
    </w:p>
    <w:p w14:paraId="73D7B5BE" w14:textId="77777777" w:rsidR="00E9460A" w:rsidRPr="00526532" w:rsidRDefault="00E9460A" w:rsidP="00E9460A">
      <w:pPr>
        <w:spacing w:line="480" w:lineRule="auto"/>
        <w:jc w:val="both"/>
        <w:rPr>
          <w:rFonts w:ascii="Times New Roman" w:hAnsi="Times New Roman" w:cs="Times New Roman"/>
          <w:sz w:val="28"/>
          <w:szCs w:val="28"/>
        </w:rPr>
      </w:pPr>
      <w:r>
        <w:rPr>
          <w:rFonts w:ascii="Times New Roman" w:hAnsi="Times New Roman" w:cs="Times New Roman"/>
          <w:sz w:val="28"/>
          <w:szCs w:val="28"/>
        </w:rPr>
        <w:t>Remember that sometimes my mom listens to these episodes and she has no idea what we are talking about in some of those cases – so we are going to discuss some obvious points today that may seem a little basic for some listeners</w:t>
      </w:r>
    </w:p>
    <w:p w14:paraId="1742AC46" w14:textId="77777777" w:rsidR="00E9460A" w:rsidRDefault="00E9460A" w:rsidP="00E9460A">
      <w:pPr>
        <w:spacing w:line="480" w:lineRule="auto"/>
        <w:jc w:val="both"/>
        <w:rPr>
          <w:rFonts w:ascii="Times New Roman" w:hAnsi="Times New Roman" w:cs="Times New Roman"/>
          <w:sz w:val="28"/>
          <w:szCs w:val="28"/>
        </w:rPr>
      </w:pPr>
    </w:p>
    <w:p w14:paraId="2489A129" w14:textId="3C8AB648" w:rsidR="00335726" w:rsidRDefault="00335726" w:rsidP="00335726">
      <w:pPr>
        <w:spacing w:line="480" w:lineRule="auto"/>
        <w:jc w:val="both"/>
        <w:rPr>
          <w:rFonts w:ascii="Times New Roman" w:hAnsi="Times New Roman" w:cs="Times New Roman"/>
          <w:sz w:val="28"/>
          <w:szCs w:val="28"/>
        </w:rPr>
      </w:pPr>
      <w:r>
        <w:rPr>
          <w:rFonts w:ascii="Times New Roman" w:hAnsi="Times New Roman" w:cs="Times New Roman"/>
          <w:sz w:val="28"/>
          <w:szCs w:val="28"/>
        </w:rPr>
        <w:t>That should be enough attribution</w:t>
      </w:r>
      <w:r w:rsidR="00BF450D">
        <w:rPr>
          <w:rFonts w:ascii="Times New Roman" w:hAnsi="Times New Roman" w:cs="Times New Roman"/>
          <w:sz w:val="28"/>
          <w:szCs w:val="28"/>
        </w:rPr>
        <w:t xml:space="preserve"> and prelims – let’s dive in</w:t>
      </w:r>
      <w:r>
        <w:rPr>
          <w:rFonts w:ascii="Times New Roman" w:hAnsi="Times New Roman" w:cs="Times New Roman"/>
          <w:sz w:val="28"/>
          <w:szCs w:val="28"/>
        </w:rPr>
        <w:t>!</w:t>
      </w:r>
    </w:p>
    <w:p w14:paraId="7D97617E" w14:textId="2BBBB467" w:rsidR="00335726" w:rsidRDefault="00335726" w:rsidP="00335726">
      <w:pPr>
        <w:spacing w:line="480" w:lineRule="auto"/>
        <w:jc w:val="both"/>
        <w:rPr>
          <w:rFonts w:ascii="Times New Roman" w:hAnsi="Times New Roman" w:cs="Times New Roman"/>
          <w:sz w:val="28"/>
          <w:szCs w:val="28"/>
        </w:rPr>
      </w:pPr>
      <w:r>
        <w:rPr>
          <w:rFonts w:ascii="Times New Roman" w:hAnsi="Times New Roman" w:cs="Times New Roman"/>
          <w:b/>
          <w:bCs/>
          <w:sz w:val="28"/>
          <w:szCs w:val="28"/>
        </w:rPr>
        <w:pict w14:anchorId="14EEE45E">
          <v:rect id="_x0000_i1026" style="width:0;height:1.5pt" o:hralign="center" o:hrstd="t" o:hr="t" fillcolor="#a0a0a0" stroked="f"/>
        </w:pict>
      </w:r>
    </w:p>
    <w:p w14:paraId="3AED1682" w14:textId="1658112F" w:rsidR="00526532" w:rsidRDefault="00526532" w:rsidP="00526532">
      <w:pPr>
        <w:spacing w:line="480" w:lineRule="auto"/>
        <w:jc w:val="both"/>
        <w:rPr>
          <w:rFonts w:ascii="Times New Roman" w:hAnsi="Times New Roman" w:cs="Times New Roman"/>
          <w:sz w:val="28"/>
          <w:szCs w:val="28"/>
        </w:rPr>
      </w:pPr>
      <w:r>
        <w:rPr>
          <w:rFonts w:ascii="Times New Roman" w:hAnsi="Times New Roman" w:cs="Times New Roman"/>
          <w:sz w:val="28"/>
          <w:szCs w:val="28"/>
        </w:rPr>
        <w:t>Let’s talk about the JQC in general and then get into Judge Rickman’s service</w:t>
      </w:r>
      <w:r w:rsidR="00335726">
        <w:rPr>
          <w:rFonts w:ascii="Times New Roman" w:hAnsi="Times New Roman" w:cs="Times New Roman"/>
          <w:sz w:val="28"/>
          <w:szCs w:val="28"/>
        </w:rPr>
        <w:t xml:space="preserve"> and observations</w:t>
      </w:r>
    </w:p>
    <w:p w14:paraId="2B927D04" w14:textId="76EA3D37" w:rsidR="00526532" w:rsidRDefault="00526532" w:rsidP="00973452">
      <w:pPr>
        <w:rPr>
          <w:rFonts w:ascii="Times New Roman" w:hAnsi="Times New Roman" w:cs="Times New Roman"/>
          <w:sz w:val="28"/>
          <w:szCs w:val="28"/>
        </w:rPr>
      </w:pPr>
      <w:r>
        <w:rPr>
          <w:rFonts w:ascii="Times New Roman" w:hAnsi="Times New Roman" w:cs="Times New Roman"/>
          <w:sz w:val="28"/>
          <w:szCs w:val="28"/>
        </w:rPr>
        <w:t>Constitutional Amendment in 1972 and then again in 2016</w:t>
      </w:r>
    </w:p>
    <w:p w14:paraId="08A3BE07" w14:textId="187123EA" w:rsidR="00526532" w:rsidRDefault="00526532" w:rsidP="00973452">
      <w:pPr>
        <w:ind w:left="720"/>
        <w:rPr>
          <w:rFonts w:ascii="Times New Roman" w:hAnsi="Times New Roman" w:cs="Times New Roman"/>
          <w:sz w:val="28"/>
          <w:szCs w:val="28"/>
        </w:rPr>
      </w:pPr>
      <w:r>
        <w:rPr>
          <w:rFonts w:ascii="Times New Roman" w:hAnsi="Times New Roman" w:cs="Times New Roman"/>
          <w:sz w:val="28"/>
          <w:szCs w:val="28"/>
        </w:rPr>
        <w:lastRenderedPageBreak/>
        <w:t>Designed to investigate and act upon complaints of misconduct by Georgia judges</w:t>
      </w:r>
    </w:p>
    <w:p w14:paraId="60748FE5" w14:textId="0F2977B7" w:rsidR="00E9460A" w:rsidRDefault="00E9460A" w:rsidP="00E9460A">
      <w:pPr>
        <w:ind w:left="1440"/>
        <w:rPr>
          <w:rFonts w:ascii="Times New Roman" w:hAnsi="Times New Roman" w:cs="Times New Roman"/>
          <w:sz w:val="28"/>
          <w:szCs w:val="28"/>
        </w:rPr>
      </w:pPr>
      <w:r>
        <w:rPr>
          <w:rFonts w:ascii="Times New Roman" w:hAnsi="Times New Roman" w:cs="Times New Roman"/>
          <w:sz w:val="28"/>
          <w:szCs w:val="28"/>
        </w:rPr>
        <w:t>Do you have a sense of how different the current makeup of the JQC is after the 2016 Const. amendment compared to what it was before?</w:t>
      </w:r>
    </w:p>
    <w:p w14:paraId="6A4532CC" w14:textId="7A689DB4" w:rsidR="00526532" w:rsidRDefault="00526532" w:rsidP="00973452">
      <w:pPr>
        <w:rPr>
          <w:rFonts w:ascii="Times New Roman" w:hAnsi="Times New Roman" w:cs="Times New Roman"/>
          <w:sz w:val="28"/>
          <w:szCs w:val="28"/>
        </w:rPr>
      </w:pPr>
      <w:r>
        <w:rPr>
          <w:rFonts w:ascii="Times New Roman" w:hAnsi="Times New Roman" w:cs="Times New Roman"/>
          <w:sz w:val="28"/>
          <w:szCs w:val="28"/>
        </w:rPr>
        <w:t>Applies to judges of all classes of court</w:t>
      </w:r>
      <w:r w:rsidR="00BF450D">
        <w:rPr>
          <w:rFonts w:ascii="Times New Roman" w:hAnsi="Times New Roman" w:cs="Times New Roman"/>
          <w:sz w:val="28"/>
          <w:szCs w:val="28"/>
        </w:rPr>
        <w:t xml:space="preserve"> in Ga</w:t>
      </w:r>
      <w:r>
        <w:rPr>
          <w:rFonts w:ascii="Times New Roman" w:hAnsi="Times New Roman" w:cs="Times New Roman"/>
          <w:sz w:val="28"/>
          <w:szCs w:val="28"/>
        </w:rPr>
        <w:t xml:space="preserve"> (not federal)</w:t>
      </w:r>
    </w:p>
    <w:p w14:paraId="155A3A8F" w14:textId="7A87411D" w:rsidR="00810D9C" w:rsidRDefault="00810D9C" w:rsidP="00526532">
      <w:pPr>
        <w:rPr>
          <w:rFonts w:ascii="Times New Roman" w:hAnsi="Times New Roman" w:cs="Times New Roman"/>
          <w:sz w:val="28"/>
          <w:szCs w:val="28"/>
        </w:rPr>
      </w:pPr>
      <w:r>
        <w:rPr>
          <w:rFonts w:ascii="Times New Roman" w:hAnsi="Times New Roman" w:cs="Times New Roman"/>
          <w:b/>
          <w:bCs/>
          <w:sz w:val="28"/>
          <w:szCs w:val="28"/>
        </w:rPr>
        <w:pict w14:anchorId="6C364F25">
          <v:rect id="_x0000_i1027" style="width:0;height:1.5pt" o:hralign="center" o:hrstd="t" o:hr="t" fillcolor="#a0a0a0" stroked="f"/>
        </w:pict>
      </w:r>
    </w:p>
    <w:p w14:paraId="7325643E" w14:textId="0866E411" w:rsidR="00810D9C" w:rsidRDefault="00810D9C" w:rsidP="00526532">
      <w:pPr>
        <w:rPr>
          <w:rFonts w:ascii="Times New Roman" w:hAnsi="Times New Roman" w:cs="Times New Roman"/>
          <w:sz w:val="28"/>
          <w:szCs w:val="28"/>
        </w:rPr>
      </w:pPr>
      <w:r>
        <w:rPr>
          <w:rFonts w:ascii="Times New Roman" w:hAnsi="Times New Roman" w:cs="Times New Roman"/>
          <w:sz w:val="28"/>
          <w:szCs w:val="28"/>
        </w:rPr>
        <w:t>Under the current version of the JQC, there is an investigatory panel, a hearing panel and then there are staff members for each – let’s break that down a bit</w:t>
      </w:r>
    </w:p>
    <w:p w14:paraId="5F06F540" w14:textId="19185423"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t>10 total members of the Commission</w:t>
      </w:r>
    </w:p>
    <w:p w14:paraId="715AFF31" w14:textId="2E989182"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7 on the investigative panel</w:t>
      </w:r>
    </w:p>
    <w:p w14:paraId="6A1FACB4" w14:textId="6B46CCBC"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Judge Vicky Darrisaw (judge member – Dougherty)</w:t>
      </w:r>
    </w:p>
    <w:p w14:paraId="00F74D6E" w14:textId="64971B74"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Bob Barr (atty member)</w:t>
      </w:r>
    </w:p>
    <w:p w14:paraId="490005F9" w14:textId="058E6D3D"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Andrew Welch (atty member)</w:t>
      </w:r>
    </w:p>
    <w:p w14:paraId="0633EFED" w14:textId="32E51EFD"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Judge Brian Rickman (judge member - COA)</w:t>
      </w:r>
    </w:p>
    <w:p w14:paraId="56010FD5" w14:textId="2F199CCE"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Warren Selby (citizen member)</w:t>
      </w:r>
    </w:p>
    <w:p w14:paraId="3D9D5E29" w14:textId="2C9743AC"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Stephen Green (citizen member)</w:t>
      </w:r>
    </w:p>
    <w:p w14:paraId="0371C99E" w14:textId="234169DF"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James Courseu, Jr. (atty member)</w:t>
      </w:r>
    </w:p>
    <w:p w14:paraId="2AE6F07A" w14:textId="01D225F1"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3 on the hearing panel</w:t>
      </w:r>
    </w:p>
    <w:p w14:paraId="279E9142" w14:textId="2E99F72D"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Judge Alison Burleson (Presiding Officer – Ocmulgee)</w:t>
      </w:r>
    </w:p>
    <w:p w14:paraId="641D1453" w14:textId="699350B8"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Richard Hyde (Citizen Member)</w:t>
      </w:r>
    </w:p>
    <w:p w14:paraId="54D67ADA" w14:textId="7F07CB2A"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Dax Lopez (atty member)</w:t>
      </w:r>
    </w:p>
    <w:p w14:paraId="3BC80625" w14:textId="77777777" w:rsidR="00973452" w:rsidRDefault="00973452" w:rsidP="00526532">
      <w:pPr>
        <w:rPr>
          <w:rFonts w:ascii="Times New Roman" w:hAnsi="Times New Roman" w:cs="Times New Roman"/>
          <w:sz w:val="28"/>
          <w:szCs w:val="28"/>
        </w:rPr>
      </w:pPr>
    </w:p>
    <w:p w14:paraId="17FE394F" w14:textId="36A6DA39" w:rsidR="00973452" w:rsidRDefault="00973452" w:rsidP="00526532">
      <w:pPr>
        <w:rPr>
          <w:rFonts w:ascii="Times New Roman" w:hAnsi="Times New Roman" w:cs="Times New Roman"/>
          <w:sz w:val="28"/>
          <w:szCs w:val="28"/>
        </w:rPr>
      </w:pPr>
      <w:r>
        <w:rPr>
          <w:rFonts w:ascii="Times New Roman" w:hAnsi="Times New Roman" w:cs="Times New Roman"/>
          <w:sz w:val="28"/>
          <w:szCs w:val="28"/>
        </w:rPr>
        <w:t>How do members get on the Commission? (Gov. appointment, not election)</w:t>
      </w:r>
    </w:p>
    <w:p w14:paraId="5E16BA7E" w14:textId="663C66A2" w:rsidR="00973452" w:rsidRDefault="00973452" w:rsidP="00973452">
      <w:pPr>
        <w:ind w:left="720"/>
        <w:rPr>
          <w:rFonts w:ascii="Times New Roman" w:hAnsi="Times New Roman" w:cs="Times New Roman"/>
          <w:sz w:val="28"/>
          <w:szCs w:val="28"/>
        </w:rPr>
      </w:pPr>
      <w:r>
        <w:rPr>
          <w:rFonts w:ascii="Times New Roman" w:hAnsi="Times New Roman" w:cs="Times New Roman"/>
          <w:sz w:val="28"/>
          <w:szCs w:val="28"/>
        </w:rPr>
        <w:lastRenderedPageBreak/>
        <w:t>How often do members “roll off” of the commission? Is your term for a set number of months or years?</w:t>
      </w:r>
    </w:p>
    <w:p w14:paraId="107333E5" w14:textId="5848C962" w:rsidR="00810D9C" w:rsidRDefault="00810D9C" w:rsidP="00526532">
      <w:pPr>
        <w:rPr>
          <w:rFonts w:ascii="Times New Roman" w:hAnsi="Times New Roman" w:cs="Times New Roman"/>
          <w:sz w:val="28"/>
          <w:szCs w:val="28"/>
        </w:rPr>
      </w:pPr>
      <w:r>
        <w:rPr>
          <w:rFonts w:ascii="Times New Roman" w:hAnsi="Times New Roman" w:cs="Times New Roman"/>
          <w:b/>
          <w:bCs/>
          <w:sz w:val="28"/>
          <w:szCs w:val="28"/>
        </w:rPr>
        <w:pict w14:anchorId="71F4D2D2">
          <v:rect id="_x0000_i1028" style="width:0;height:1.5pt" o:hralign="center" o:hrstd="t" o:hr="t" fillcolor="#a0a0a0" stroked="f"/>
        </w:pict>
      </w:r>
    </w:p>
    <w:p w14:paraId="55D29A58" w14:textId="1A7701EC" w:rsidR="00810D9C" w:rsidRDefault="00810D9C" w:rsidP="00526532">
      <w:pPr>
        <w:rPr>
          <w:rFonts w:ascii="Times New Roman" w:hAnsi="Times New Roman" w:cs="Times New Roman"/>
          <w:sz w:val="28"/>
          <w:szCs w:val="28"/>
        </w:rPr>
      </w:pPr>
      <w:r>
        <w:rPr>
          <w:rFonts w:ascii="Times New Roman" w:hAnsi="Times New Roman" w:cs="Times New Roman"/>
          <w:sz w:val="28"/>
          <w:szCs w:val="28"/>
        </w:rPr>
        <w:t>What does Courtney Veal do – what is her title? (Director)</w:t>
      </w:r>
    </w:p>
    <w:p w14:paraId="14FD929D" w14:textId="2D6E7B3B"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t>She has a deputy, Ashton Murphy</w:t>
      </w:r>
    </w:p>
    <w:p w14:paraId="2C5EC882" w14:textId="62917434" w:rsidR="00810D9C" w:rsidRDefault="00810D9C" w:rsidP="00526532">
      <w:pPr>
        <w:rPr>
          <w:rFonts w:ascii="Times New Roman" w:hAnsi="Times New Roman" w:cs="Times New Roman"/>
          <w:sz w:val="28"/>
          <w:szCs w:val="28"/>
        </w:rPr>
      </w:pPr>
      <w:r>
        <w:rPr>
          <w:rFonts w:ascii="Times New Roman" w:hAnsi="Times New Roman" w:cs="Times New Roman"/>
          <w:sz w:val="28"/>
          <w:szCs w:val="28"/>
        </w:rPr>
        <w:t>Chief Investigator Jonathan McFarland</w:t>
      </w:r>
    </w:p>
    <w:p w14:paraId="03A42D1B" w14:textId="034CDDB4" w:rsidR="00810D9C" w:rsidRDefault="00810D9C" w:rsidP="00526532">
      <w:pPr>
        <w:rPr>
          <w:rFonts w:ascii="Times New Roman" w:hAnsi="Times New Roman" w:cs="Times New Roman"/>
          <w:sz w:val="28"/>
          <w:szCs w:val="28"/>
        </w:rPr>
      </w:pPr>
      <w:r>
        <w:rPr>
          <w:rFonts w:ascii="Times New Roman" w:hAnsi="Times New Roman" w:cs="Times New Roman"/>
          <w:sz w:val="28"/>
          <w:szCs w:val="28"/>
        </w:rPr>
        <w:tab/>
        <w:t>Administrator Stephanie McGruder</w:t>
      </w:r>
    </w:p>
    <w:p w14:paraId="52C51615" w14:textId="75D9E8CF" w:rsidR="00810D9C" w:rsidRDefault="00810D9C" w:rsidP="00526532">
      <w:pPr>
        <w:rPr>
          <w:rFonts w:ascii="Times New Roman" w:hAnsi="Times New Roman" w:cs="Times New Roman"/>
          <w:sz w:val="28"/>
          <w:szCs w:val="28"/>
        </w:rPr>
      </w:pPr>
      <w:r>
        <w:rPr>
          <w:rFonts w:ascii="Times New Roman" w:hAnsi="Times New Roman" w:cs="Times New Roman"/>
          <w:b/>
          <w:bCs/>
          <w:sz w:val="28"/>
          <w:szCs w:val="28"/>
        </w:rPr>
        <w:pict w14:anchorId="37F96664">
          <v:rect id="_x0000_i1029" style="width:0;height:1.5pt" o:hralign="center" o:hrstd="t" o:hr="t" fillcolor="#a0a0a0" stroked="f"/>
        </w:pict>
      </w:r>
    </w:p>
    <w:p w14:paraId="17CD283F" w14:textId="1E406AE2" w:rsidR="00810D9C" w:rsidRDefault="00810D9C" w:rsidP="00526532">
      <w:pPr>
        <w:rPr>
          <w:rFonts w:ascii="Times New Roman" w:hAnsi="Times New Roman" w:cs="Times New Roman"/>
          <w:sz w:val="28"/>
          <w:szCs w:val="28"/>
        </w:rPr>
      </w:pPr>
      <w:r>
        <w:rPr>
          <w:rFonts w:ascii="Times New Roman" w:hAnsi="Times New Roman" w:cs="Times New Roman"/>
          <w:b/>
          <w:bCs/>
          <w:sz w:val="28"/>
          <w:szCs w:val="28"/>
        </w:rPr>
        <w:pict w14:anchorId="047BD8FF">
          <v:rect id="_x0000_i1030" style="width:0;height:1.5pt" o:hralign="center" o:hrstd="t" o:hr="t" fillcolor="#a0a0a0" stroked="f"/>
        </w:pict>
      </w:r>
    </w:p>
    <w:p w14:paraId="625F6620" w14:textId="360BFCEB" w:rsidR="00E9460A" w:rsidRDefault="00E9460A" w:rsidP="00526532">
      <w:pPr>
        <w:rPr>
          <w:rFonts w:ascii="Times New Roman" w:hAnsi="Times New Roman" w:cs="Times New Roman"/>
          <w:sz w:val="28"/>
          <w:szCs w:val="28"/>
        </w:rPr>
      </w:pPr>
      <w:r>
        <w:rPr>
          <w:rFonts w:ascii="Times New Roman" w:hAnsi="Times New Roman" w:cs="Times New Roman"/>
          <w:sz w:val="28"/>
          <w:szCs w:val="28"/>
        </w:rPr>
        <w:t>While the charge of the commission is to look into misconduct by judges, there are rules (we call them Canons) which dictate what the JQC can look into and act upon</w:t>
      </w:r>
    </w:p>
    <w:p w14:paraId="671659DC" w14:textId="77777777" w:rsidR="00E9460A" w:rsidRDefault="00E9460A" w:rsidP="00526532">
      <w:pPr>
        <w:rPr>
          <w:rFonts w:ascii="Times New Roman" w:hAnsi="Times New Roman" w:cs="Times New Roman"/>
          <w:sz w:val="28"/>
          <w:szCs w:val="28"/>
        </w:rPr>
      </w:pPr>
    </w:p>
    <w:p w14:paraId="097C975C" w14:textId="356442B2" w:rsidR="00526532" w:rsidRDefault="00526532" w:rsidP="00526532">
      <w:pPr>
        <w:rPr>
          <w:rFonts w:ascii="Times New Roman" w:hAnsi="Times New Roman" w:cs="Times New Roman"/>
          <w:sz w:val="28"/>
          <w:szCs w:val="28"/>
        </w:rPr>
      </w:pPr>
      <w:r>
        <w:rPr>
          <w:rFonts w:ascii="Times New Roman" w:hAnsi="Times New Roman" w:cs="Times New Roman"/>
          <w:sz w:val="28"/>
          <w:szCs w:val="28"/>
        </w:rPr>
        <w:t xml:space="preserve">There are four canons of judicial conduct (with multiple rules </w:t>
      </w:r>
      <w:r w:rsidR="00810D9C">
        <w:rPr>
          <w:rFonts w:ascii="Times New Roman" w:hAnsi="Times New Roman" w:cs="Times New Roman"/>
          <w:sz w:val="28"/>
          <w:szCs w:val="28"/>
        </w:rPr>
        <w:t>under each canon)</w:t>
      </w:r>
    </w:p>
    <w:p w14:paraId="39B277EE" w14:textId="5547C287" w:rsidR="00526532" w:rsidRDefault="00526532" w:rsidP="00526532">
      <w:pPr>
        <w:pStyle w:val="ListParagraph"/>
        <w:numPr>
          <w:ilvl w:val="0"/>
          <w:numId w:val="7"/>
        </w:numPr>
        <w:rPr>
          <w:rFonts w:ascii="Times New Roman" w:hAnsi="Times New Roman" w:cs="Times New Roman"/>
          <w:sz w:val="28"/>
          <w:szCs w:val="28"/>
        </w:rPr>
      </w:pPr>
      <w:r w:rsidRPr="00526532">
        <w:rPr>
          <w:rFonts w:ascii="Times New Roman" w:hAnsi="Times New Roman" w:cs="Times New Roman"/>
          <w:sz w:val="28"/>
          <w:szCs w:val="28"/>
        </w:rPr>
        <w:t>JUDGES SHALL UPHOLD THE INDEPENDENCE, INTEGRITY, AND IMPARTIALITY OF THE JUDICIARY AND SHALL AVOID IMPROPRIETY AND THE APPEARANCE OF IMPROPRIETY IN ALL OF THEIR ACTIVITIES</w:t>
      </w:r>
    </w:p>
    <w:p w14:paraId="6B315F27" w14:textId="17B21FB7" w:rsidR="00526532" w:rsidRDefault="00526532" w:rsidP="00526532">
      <w:pPr>
        <w:pStyle w:val="ListParagraph"/>
        <w:numPr>
          <w:ilvl w:val="0"/>
          <w:numId w:val="7"/>
        </w:numPr>
        <w:rPr>
          <w:rFonts w:ascii="Times New Roman" w:hAnsi="Times New Roman" w:cs="Times New Roman"/>
          <w:sz w:val="28"/>
          <w:szCs w:val="28"/>
        </w:rPr>
      </w:pPr>
      <w:r w:rsidRPr="00526532">
        <w:rPr>
          <w:rFonts w:ascii="Times New Roman" w:hAnsi="Times New Roman" w:cs="Times New Roman"/>
          <w:sz w:val="28"/>
          <w:szCs w:val="28"/>
        </w:rPr>
        <w:t>JUDGES SHALL PERFORM THE DUTIES OF JUDICIAL OFFICE IMPARTIALLY, COMPETENTLY, AND DILIGENTLY</w:t>
      </w:r>
    </w:p>
    <w:p w14:paraId="778D98BC" w14:textId="1B79478C" w:rsidR="00526532" w:rsidRDefault="00526532" w:rsidP="00526532">
      <w:pPr>
        <w:pStyle w:val="ListParagraph"/>
        <w:numPr>
          <w:ilvl w:val="0"/>
          <w:numId w:val="7"/>
        </w:numPr>
        <w:rPr>
          <w:rFonts w:ascii="Times New Roman" w:hAnsi="Times New Roman" w:cs="Times New Roman"/>
          <w:sz w:val="28"/>
          <w:szCs w:val="28"/>
        </w:rPr>
      </w:pPr>
      <w:r w:rsidRPr="00526532">
        <w:rPr>
          <w:rFonts w:ascii="Times New Roman" w:hAnsi="Times New Roman" w:cs="Times New Roman"/>
          <w:sz w:val="28"/>
          <w:szCs w:val="28"/>
        </w:rPr>
        <w:t>JUDGES SHALL REGULATE THEIR EXTRA-JUDICIAL ACTIVITIES TO MINIMIZE THE RISK OF CONFLICT WITH THEIR JUDICIAL DUTIES</w:t>
      </w:r>
    </w:p>
    <w:p w14:paraId="686FF4D4" w14:textId="77FDAF8E" w:rsidR="00526532" w:rsidRDefault="00526532" w:rsidP="00526532">
      <w:pPr>
        <w:pStyle w:val="ListParagraph"/>
        <w:numPr>
          <w:ilvl w:val="0"/>
          <w:numId w:val="7"/>
        </w:numPr>
        <w:rPr>
          <w:rFonts w:ascii="Times New Roman" w:hAnsi="Times New Roman" w:cs="Times New Roman"/>
          <w:sz w:val="28"/>
          <w:szCs w:val="28"/>
        </w:rPr>
      </w:pPr>
      <w:r w:rsidRPr="00526532">
        <w:rPr>
          <w:rFonts w:ascii="Times New Roman" w:hAnsi="Times New Roman" w:cs="Times New Roman"/>
          <w:sz w:val="28"/>
          <w:szCs w:val="28"/>
        </w:rPr>
        <w:t>JUDGES SHALL REFRAIN FROM POLITICAL ACTIVITY INAPPROPRIATE TO THEIR JUDICIAL OFFICE</w:t>
      </w:r>
    </w:p>
    <w:p w14:paraId="011DBF8C" w14:textId="7C6072AB" w:rsidR="00810D9C" w:rsidRPr="00810D9C" w:rsidRDefault="00810D9C" w:rsidP="00810D9C">
      <w:pPr>
        <w:rPr>
          <w:rFonts w:ascii="Times New Roman" w:hAnsi="Times New Roman" w:cs="Times New Roman"/>
          <w:sz w:val="28"/>
          <w:szCs w:val="28"/>
        </w:rPr>
      </w:pPr>
      <w:r>
        <w:rPr>
          <w:rFonts w:ascii="Times New Roman" w:hAnsi="Times New Roman" w:cs="Times New Roman"/>
          <w:b/>
          <w:bCs/>
          <w:sz w:val="28"/>
          <w:szCs w:val="28"/>
        </w:rPr>
        <w:pict w14:anchorId="42C78C5C">
          <v:rect id="_x0000_i1031" style="width:0;height:1.5pt" o:hralign="center" o:hrstd="t" o:hr="t" fillcolor="#a0a0a0" stroked="f"/>
        </w:pict>
      </w:r>
    </w:p>
    <w:p w14:paraId="2F69691C" w14:textId="77777777" w:rsidR="00BF450D" w:rsidRDefault="00BF450D" w:rsidP="00BF450D">
      <w:pPr>
        <w:rPr>
          <w:rFonts w:ascii="Times New Roman" w:hAnsi="Times New Roman" w:cs="Times New Roman"/>
          <w:sz w:val="28"/>
          <w:szCs w:val="28"/>
        </w:rPr>
      </w:pPr>
      <w:r>
        <w:rPr>
          <w:rFonts w:ascii="Times New Roman" w:hAnsi="Times New Roman" w:cs="Times New Roman"/>
          <w:sz w:val="28"/>
          <w:szCs w:val="28"/>
        </w:rPr>
        <w:t>Judge Rickman is unique in that for a hot minute, he served on the Hearing panel but then was moved to the investigatory panel</w:t>
      </w:r>
    </w:p>
    <w:p w14:paraId="79F225C5" w14:textId="77777777" w:rsidR="00BF450D" w:rsidRDefault="00BF450D" w:rsidP="00BF450D">
      <w:pPr>
        <w:rPr>
          <w:rFonts w:ascii="Times New Roman" w:hAnsi="Times New Roman" w:cs="Times New Roman"/>
          <w:sz w:val="28"/>
          <w:szCs w:val="28"/>
        </w:rPr>
      </w:pPr>
      <w:r>
        <w:rPr>
          <w:rFonts w:ascii="Times New Roman" w:hAnsi="Times New Roman" w:cs="Times New Roman"/>
          <w:sz w:val="28"/>
          <w:szCs w:val="28"/>
        </w:rPr>
        <w:lastRenderedPageBreak/>
        <w:tab/>
        <w:t>(Not sure he participated on the hearing panel)</w:t>
      </w:r>
    </w:p>
    <w:p w14:paraId="24069F9C" w14:textId="5CDC2463" w:rsidR="00E9460A" w:rsidRDefault="00BF450D">
      <w:pPr>
        <w:rPr>
          <w:rFonts w:ascii="Times New Roman" w:hAnsi="Times New Roman" w:cs="Times New Roman"/>
          <w:sz w:val="28"/>
          <w:szCs w:val="28"/>
        </w:rPr>
      </w:pPr>
      <w:r>
        <w:rPr>
          <w:rFonts w:ascii="Times New Roman" w:hAnsi="Times New Roman" w:cs="Times New Roman"/>
          <w:sz w:val="28"/>
          <w:szCs w:val="28"/>
        </w:rPr>
        <w:t>Do the members of the hearing panel and the investigative panel talk/confer?</w:t>
      </w:r>
    </w:p>
    <w:p w14:paraId="6F23EDC3" w14:textId="1210EFEE" w:rsidR="00BF450D" w:rsidRDefault="00BF450D">
      <w:pPr>
        <w:rPr>
          <w:rFonts w:ascii="Times New Roman" w:hAnsi="Times New Roman" w:cs="Times New Roman"/>
          <w:sz w:val="28"/>
          <w:szCs w:val="28"/>
        </w:rPr>
      </w:pPr>
      <w:r>
        <w:rPr>
          <w:rFonts w:ascii="Times New Roman" w:hAnsi="Times New Roman" w:cs="Times New Roman"/>
          <w:b/>
          <w:bCs/>
          <w:sz w:val="28"/>
          <w:szCs w:val="28"/>
        </w:rPr>
        <w:pict w14:anchorId="32CD8916">
          <v:rect id="_x0000_i1037" style="width:0;height:1.5pt" o:hralign="center" o:hrstd="t" o:hr="t" fillcolor="#a0a0a0" stroked="f"/>
        </w:pict>
      </w:r>
    </w:p>
    <w:p w14:paraId="74CE1549" w14:textId="0E6D2BAC" w:rsidR="00335726" w:rsidRDefault="00335726">
      <w:pPr>
        <w:rPr>
          <w:rFonts w:ascii="Times New Roman" w:hAnsi="Times New Roman" w:cs="Times New Roman"/>
          <w:sz w:val="28"/>
          <w:szCs w:val="28"/>
        </w:rPr>
      </w:pPr>
      <w:r>
        <w:rPr>
          <w:rFonts w:ascii="Times New Roman" w:hAnsi="Times New Roman" w:cs="Times New Roman"/>
          <w:sz w:val="28"/>
          <w:szCs w:val="28"/>
        </w:rPr>
        <w:t>When a complaint is filed, what happens next?</w:t>
      </w:r>
    </w:p>
    <w:p w14:paraId="1E9EAD1D" w14:textId="5B02107B" w:rsidR="00335726" w:rsidRDefault="00335726">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Review by director</w:t>
      </w:r>
    </w:p>
    <w:p w14:paraId="652BCDA8" w14:textId="1FA18F97" w:rsidR="00335726" w:rsidRDefault="00BF450D">
      <w:pPr>
        <w:rPr>
          <w:rFonts w:ascii="Times New Roman" w:hAnsi="Times New Roman" w:cs="Times New Roman"/>
          <w:sz w:val="28"/>
          <w:szCs w:val="28"/>
        </w:rPr>
      </w:pPr>
      <w:r>
        <w:rPr>
          <w:rFonts w:ascii="Times New Roman" w:hAnsi="Times New Roman" w:cs="Times New Roman"/>
          <w:sz w:val="28"/>
          <w:szCs w:val="28"/>
        </w:rPr>
        <w:t>Director assumes</w:t>
      </w:r>
      <w:r w:rsidR="00335726">
        <w:rPr>
          <w:rFonts w:ascii="Times New Roman" w:hAnsi="Times New Roman" w:cs="Times New Roman"/>
          <w:sz w:val="28"/>
          <w:szCs w:val="28"/>
        </w:rPr>
        <w:t xml:space="preserve"> everything in complaint is true,</w:t>
      </w:r>
      <w:r>
        <w:rPr>
          <w:rFonts w:ascii="Times New Roman" w:hAnsi="Times New Roman" w:cs="Times New Roman"/>
          <w:sz w:val="28"/>
          <w:szCs w:val="28"/>
        </w:rPr>
        <w:t xml:space="preserve"> then asks whether the allegations </w:t>
      </w:r>
      <w:r w:rsidR="00335726">
        <w:rPr>
          <w:rFonts w:ascii="Times New Roman" w:hAnsi="Times New Roman" w:cs="Times New Roman"/>
          <w:sz w:val="28"/>
          <w:szCs w:val="28"/>
        </w:rPr>
        <w:t xml:space="preserve"> would constitute judicial misconduct</w:t>
      </w:r>
    </w:p>
    <w:p w14:paraId="4AC6E7B8" w14:textId="2875E082" w:rsidR="00335726" w:rsidRDefault="00335726" w:rsidP="00335726">
      <w:pPr>
        <w:ind w:left="720"/>
        <w:rPr>
          <w:rFonts w:ascii="Times New Roman" w:hAnsi="Times New Roman" w:cs="Times New Roman"/>
          <w:sz w:val="28"/>
          <w:szCs w:val="28"/>
        </w:rPr>
      </w:pPr>
      <w:r>
        <w:rPr>
          <w:rFonts w:ascii="Times New Roman" w:hAnsi="Times New Roman" w:cs="Times New Roman"/>
          <w:sz w:val="28"/>
          <w:szCs w:val="28"/>
        </w:rPr>
        <w:t>After review, Director may authorize full investigation, may dismiss the complaint and may recommend discipline</w:t>
      </w:r>
    </w:p>
    <w:p w14:paraId="0F15AB44" w14:textId="45C67EA4" w:rsidR="00973452" w:rsidRDefault="00973452" w:rsidP="00973452">
      <w:pPr>
        <w:rPr>
          <w:rFonts w:ascii="Times New Roman" w:hAnsi="Times New Roman" w:cs="Times New Roman"/>
          <w:sz w:val="28"/>
          <w:szCs w:val="28"/>
        </w:rPr>
      </w:pPr>
      <w:r>
        <w:rPr>
          <w:rFonts w:ascii="Times New Roman" w:hAnsi="Times New Roman" w:cs="Times New Roman"/>
          <w:sz w:val="28"/>
          <w:szCs w:val="28"/>
        </w:rPr>
        <w:t>Do all recommendations of discipline by director result in an appearance before the hearing panel?</w:t>
      </w:r>
    </w:p>
    <w:p w14:paraId="12A03DF7" w14:textId="77777777" w:rsidR="00335726" w:rsidRDefault="00335726" w:rsidP="00335726">
      <w:pPr>
        <w:rPr>
          <w:rFonts w:ascii="Times New Roman" w:hAnsi="Times New Roman" w:cs="Times New Roman"/>
          <w:sz w:val="28"/>
          <w:szCs w:val="28"/>
        </w:rPr>
      </w:pPr>
      <w:r>
        <w:rPr>
          <w:rFonts w:ascii="Times New Roman" w:hAnsi="Times New Roman" w:cs="Times New Roman"/>
          <w:sz w:val="28"/>
          <w:szCs w:val="28"/>
        </w:rPr>
        <w:t>About how often does the investigative panel meet?</w:t>
      </w:r>
    </w:p>
    <w:p w14:paraId="2A8D5F0D" w14:textId="2C031F73" w:rsidR="00335726" w:rsidRDefault="00335726" w:rsidP="00335726">
      <w:pPr>
        <w:ind w:left="720"/>
        <w:rPr>
          <w:rFonts w:ascii="Times New Roman" w:hAnsi="Times New Roman" w:cs="Times New Roman"/>
          <w:sz w:val="28"/>
          <w:szCs w:val="28"/>
        </w:rPr>
      </w:pPr>
      <w:r>
        <w:rPr>
          <w:rFonts w:ascii="Times New Roman" w:hAnsi="Times New Roman" w:cs="Times New Roman"/>
          <w:sz w:val="28"/>
          <w:szCs w:val="28"/>
        </w:rPr>
        <w:t>Does the investigative panel hear about every complaint filed on only ones where the Director believes and investigation is warranted?</w:t>
      </w:r>
    </w:p>
    <w:p w14:paraId="061ACACB" w14:textId="304DFA8B" w:rsidR="00BF450D" w:rsidRDefault="00BF450D" w:rsidP="00BF450D">
      <w:pPr>
        <w:rPr>
          <w:rFonts w:ascii="Times New Roman" w:hAnsi="Times New Roman" w:cs="Times New Roman"/>
          <w:sz w:val="28"/>
          <w:szCs w:val="28"/>
        </w:rPr>
      </w:pPr>
      <w:r>
        <w:rPr>
          <w:rFonts w:ascii="Times New Roman" w:hAnsi="Times New Roman" w:cs="Times New Roman"/>
          <w:sz w:val="28"/>
          <w:szCs w:val="28"/>
        </w:rPr>
        <w:t>Do allegations ever get resolved at the investigative panel level without having to go to the investigative panel</w:t>
      </w:r>
    </w:p>
    <w:p w14:paraId="7751DED0" w14:textId="6FC3424F" w:rsidR="00BF450D" w:rsidRDefault="00BF450D" w:rsidP="00CA44F0">
      <w:pPr>
        <w:ind w:left="720"/>
        <w:rPr>
          <w:rFonts w:ascii="Times New Roman" w:hAnsi="Times New Roman" w:cs="Times New Roman"/>
          <w:sz w:val="28"/>
          <w:szCs w:val="28"/>
        </w:rPr>
      </w:pPr>
      <w:r>
        <w:rPr>
          <w:rFonts w:ascii="Times New Roman" w:hAnsi="Times New Roman" w:cs="Times New Roman"/>
          <w:sz w:val="28"/>
          <w:szCs w:val="28"/>
        </w:rPr>
        <w:t>As a practical matter, if the matter gets resolved at the investigative panel stage, does the Ga Supreme Court have to approve the resolution?</w:t>
      </w:r>
    </w:p>
    <w:p w14:paraId="49C29713" w14:textId="41501166" w:rsidR="00CA44F0" w:rsidRDefault="00CA44F0" w:rsidP="00CA44F0">
      <w:pPr>
        <w:rPr>
          <w:rFonts w:ascii="Times New Roman" w:hAnsi="Times New Roman" w:cs="Times New Roman"/>
          <w:sz w:val="28"/>
          <w:szCs w:val="28"/>
        </w:rPr>
      </w:pPr>
      <w:r>
        <w:rPr>
          <w:rFonts w:ascii="Times New Roman" w:hAnsi="Times New Roman" w:cs="Times New Roman"/>
          <w:sz w:val="28"/>
          <w:szCs w:val="28"/>
        </w:rPr>
        <w:t>Does the investigative panel have “hearings”?</w:t>
      </w:r>
    </w:p>
    <w:p w14:paraId="1E66271B" w14:textId="0BA9E103" w:rsidR="00CA44F0" w:rsidRDefault="00CA44F0" w:rsidP="00CA44F0">
      <w:pPr>
        <w:ind w:left="720"/>
        <w:rPr>
          <w:rFonts w:ascii="Times New Roman" w:hAnsi="Times New Roman" w:cs="Times New Roman"/>
          <w:sz w:val="28"/>
          <w:szCs w:val="28"/>
        </w:rPr>
      </w:pPr>
      <w:r>
        <w:rPr>
          <w:rFonts w:ascii="Times New Roman" w:hAnsi="Times New Roman" w:cs="Times New Roman"/>
          <w:sz w:val="28"/>
          <w:szCs w:val="28"/>
        </w:rPr>
        <w:t>If so, what does that look like? (sworn testimony, etc. or do you simply rely on allegations in complaint?)</w:t>
      </w:r>
    </w:p>
    <w:p w14:paraId="5636F5E6" w14:textId="6C3A0803" w:rsidR="00CA44F0" w:rsidRDefault="00CA44F0" w:rsidP="00CA44F0">
      <w:pPr>
        <w:ind w:left="720"/>
        <w:rPr>
          <w:rFonts w:ascii="Times New Roman" w:hAnsi="Times New Roman" w:cs="Times New Roman"/>
          <w:sz w:val="28"/>
          <w:szCs w:val="28"/>
        </w:rPr>
      </w:pPr>
      <w:r>
        <w:rPr>
          <w:rFonts w:ascii="Times New Roman" w:hAnsi="Times New Roman" w:cs="Times New Roman"/>
          <w:sz w:val="28"/>
          <w:szCs w:val="28"/>
        </w:rPr>
        <w:tab/>
        <w:t>If testimony, is there a court reporter?</w:t>
      </w:r>
    </w:p>
    <w:p w14:paraId="777B40A4" w14:textId="1E965A3D" w:rsidR="00CA44F0" w:rsidRDefault="00CA44F0" w:rsidP="00CA44F0">
      <w:pPr>
        <w:rPr>
          <w:rFonts w:ascii="Times New Roman" w:hAnsi="Times New Roman" w:cs="Times New Roman"/>
          <w:sz w:val="28"/>
          <w:szCs w:val="28"/>
        </w:rPr>
      </w:pPr>
      <w:r>
        <w:rPr>
          <w:rFonts w:ascii="Times New Roman" w:hAnsi="Times New Roman" w:cs="Times New Roman"/>
          <w:sz w:val="28"/>
          <w:szCs w:val="28"/>
        </w:rPr>
        <w:t>Are these public hearings or private hearings?</w:t>
      </w:r>
      <w:r w:rsidR="00AF428F">
        <w:rPr>
          <w:rFonts w:ascii="Times New Roman" w:hAnsi="Times New Roman" w:cs="Times New Roman"/>
          <w:sz w:val="28"/>
          <w:szCs w:val="28"/>
        </w:rPr>
        <w:t xml:space="preserve"> (where do the investigative panel hearings happen? Like in an office, a courtroom or other?)</w:t>
      </w:r>
    </w:p>
    <w:p w14:paraId="46AB31EA" w14:textId="003EC627" w:rsidR="00E12B60" w:rsidRDefault="00E12B60" w:rsidP="00E12B60">
      <w:pPr>
        <w:ind w:left="720"/>
        <w:rPr>
          <w:rFonts w:ascii="Times New Roman" w:hAnsi="Times New Roman" w:cs="Times New Roman"/>
          <w:sz w:val="28"/>
          <w:szCs w:val="28"/>
        </w:rPr>
      </w:pPr>
      <w:r>
        <w:rPr>
          <w:rFonts w:ascii="Times New Roman" w:hAnsi="Times New Roman" w:cs="Times New Roman"/>
          <w:sz w:val="28"/>
          <w:szCs w:val="28"/>
        </w:rPr>
        <w:t>Do witnesses come live to the investigative panel or do you rely on their statements (or statements of investigators)?</w:t>
      </w:r>
    </w:p>
    <w:p w14:paraId="1C6B71DA" w14:textId="1D2641A6" w:rsidR="00E12B60" w:rsidRDefault="00E12B60" w:rsidP="00E12B60">
      <w:pPr>
        <w:rPr>
          <w:rFonts w:ascii="Times New Roman" w:hAnsi="Times New Roman" w:cs="Times New Roman"/>
          <w:sz w:val="28"/>
          <w:szCs w:val="28"/>
        </w:rPr>
      </w:pPr>
      <w:r>
        <w:rPr>
          <w:rFonts w:ascii="Times New Roman" w:hAnsi="Times New Roman" w:cs="Times New Roman"/>
          <w:sz w:val="28"/>
          <w:szCs w:val="28"/>
        </w:rPr>
        <w:lastRenderedPageBreak/>
        <w:t xml:space="preserve">Let’s talk law for a minute – is there a “confrontation right” in these proceedings like there would be for a criminal case? </w:t>
      </w:r>
    </w:p>
    <w:p w14:paraId="3097218E" w14:textId="383D0AC7" w:rsidR="00E12B60" w:rsidRDefault="00E12B60" w:rsidP="00E12B60">
      <w:pPr>
        <w:rPr>
          <w:rFonts w:ascii="Times New Roman" w:hAnsi="Times New Roman" w:cs="Times New Roman"/>
          <w:sz w:val="28"/>
          <w:szCs w:val="28"/>
        </w:rPr>
      </w:pPr>
      <w:r>
        <w:rPr>
          <w:rFonts w:ascii="Times New Roman" w:hAnsi="Times New Roman" w:cs="Times New Roman"/>
          <w:sz w:val="28"/>
          <w:szCs w:val="28"/>
        </w:rPr>
        <w:tab/>
        <w:t>Are there ever depositions?</w:t>
      </w:r>
    </w:p>
    <w:p w14:paraId="6B6AF1F3" w14:textId="00D0E5A7" w:rsidR="00E12B60" w:rsidRDefault="00E12B60" w:rsidP="00E12B60">
      <w:pPr>
        <w:ind w:left="1440"/>
        <w:rPr>
          <w:rFonts w:ascii="Times New Roman" w:hAnsi="Times New Roman" w:cs="Times New Roman"/>
          <w:sz w:val="28"/>
          <w:szCs w:val="28"/>
        </w:rPr>
      </w:pPr>
      <w:r>
        <w:rPr>
          <w:rFonts w:ascii="Times New Roman" w:hAnsi="Times New Roman" w:cs="Times New Roman"/>
          <w:sz w:val="28"/>
          <w:szCs w:val="28"/>
        </w:rPr>
        <w:t>We ask because there are some aspects of these proceedings that feel like criminal cases but other parts that feel like civil cases.</w:t>
      </w:r>
    </w:p>
    <w:p w14:paraId="46EE1958" w14:textId="7C90D1D6" w:rsidR="00E12B60" w:rsidRDefault="00E12B60" w:rsidP="00E12B60">
      <w:pPr>
        <w:rPr>
          <w:rFonts w:ascii="Times New Roman" w:hAnsi="Times New Roman" w:cs="Times New Roman"/>
          <w:sz w:val="28"/>
          <w:szCs w:val="28"/>
        </w:rPr>
      </w:pPr>
      <w:r>
        <w:rPr>
          <w:rFonts w:ascii="Times New Roman" w:hAnsi="Times New Roman" w:cs="Times New Roman"/>
          <w:sz w:val="28"/>
          <w:szCs w:val="28"/>
        </w:rPr>
        <w:t>Let’s assume the issue is with a probate judge or magistrate judge or some other judge who is not “represented” on the panel – do you ever have “expert witnesses” come in and talk about how the procedure should be occurring?</w:t>
      </w:r>
    </w:p>
    <w:p w14:paraId="447B76AA" w14:textId="59EDF644" w:rsidR="00CA44F0" w:rsidRDefault="00CA44F0" w:rsidP="00CA44F0">
      <w:pPr>
        <w:rPr>
          <w:rFonts w:ascii="Times New Roman" w:hAnsi="Times New Roman" w:cs="Times New Roman"/>
          <w:sz w:val="28"/>
          <w:szCs w:val="28"/>
        </w:rPr>
      </w:pPr>
      <w:r>
        <w:rPr>
          <w:rFonts w:ascii="Times New Roman" w:hAnsi="Times New Roman" w:cs="Times New Roman"/>
          <w:sz w:val="28"/>
          <w:szCs w:val="28"/>
        </w:rPr>
        <w:tab/>
        <w:t>After hearing evidence, what happens at the investigative panel level?</w:t>
      </w:r>
    </w:p>
    <w:p w14:paraId="3475D6E4" w14:textId="09F1EC4D" w:rsidR="00CA44F0" w:rsidRDefault="00CA44F0" w:rsidP="00CA44F0">
      <w:pPr>
        <w:rPr>
          <w:rFonts w:ascii="Times New Roman" w:hAnsi="Times New Roman" w:cs="Times New Roman"/>
          <w:sz w:val="28"/>
          <w:szCs w:val="28"/>
        </w:rPr>
      </w:pPr>
      <w:r>
        <w:rPr>
          <w:rFonts w:ascii="Times New Roman" w:hAnsi="Times New Roman" w:cs="Times New Roman"/>
          <w:sz w:val="28"/>
          <w:szCs w:val="28"/>
        </w:rPr>
        <w:t>Does is require a majority vote of the 7 on the investigative panel?</w:t>
      </w:r>
    </w:p>
    <w:p w14:paraId="3D02256C" w14:textId="7702B0B1" w:rsidR="00AF428F" w:rsidRDefault="00AF428F" w:rsidP="00AF428F">
      <w:pPr>
        <w:ind w:left="720"/>
        <w:rPr>
          <w:rFonts w:ascii="Times New Roman" w:hAnsi="Times New Roman" w:cs="Times New Roman"/>
          <w:sz w:val="28"/>
          <w:szCs w:val="28"/>
        </w:rPr>
      </w:pPr>
      <w:r>
        <w:rPr>
          <w:rFonts w:ascii="Times New Roman" w:hAnsi="Times New Roman" w:cs="Times New Roman"/>
          <w:sz w:val="28"/>
          <w:szCs w:val="28"/>
        </w:rPr>
        <w:t>Does the investigative panel actually draw up the complaint or do you vote on it or how does that process work?</w:t>
      </w:r>
    </w:p>
    <w:p w14:paraId="11583C9D" w14:textId="66541342" w:rsidR="00AF428F" w:rsidRDefault="00AF428F" w:rsidP="00AF428F">
      <w:pPr>
        <w:rPr>
          <w:rFonts w:ascii="Times New Roman" w:hAnsi="Times New Roman" w:cs="Times New Roman"/>
          <w:sz w:val="28"/>
          <w:szCs w:val="28"/>
        </w:rPr>
      </w:pPr>
      <w:r>
        <w:rPr>
          <w:rFonts w:ascii="Times New Roman" w:hAnsi="Times New Roman" w:cs="Times New Roman"/>
          <w:sz w:val="28"/>
          <w:szCs w:val="28"/>
        </w:rPr>
        <w:t>Do you see the investigative panel serving a similar role as a grand jury would in a criminal case?</w:t>
      </w:r>
    </w:p>
    <w:p w14:paraId="2370B38F" w14:textId="04515B15" w:rsidR="00AF428F" w:rsidRDefault="00AF428F" w:rsidP="00AF428F">
      <w:pPr>
        <w:ind w:left="720"/>
        <w:rPr>
          <w:rFonts w:ascii="Times New Roman" w:hAnsi="Times New Roman" w:cs="Times New Roman"/>
          <w:sz w:val="28"/>
          <w:szCs w:val="28"/>
        </w:rPr>
      </w:pPr>
      <w:r>
        <w:rPr>
          <w:rFonts w:ascii="Times New Roman" w:hAnsi="Times New Roman" w:cs="Times New Roman"/>
          <w:sz w:val="28"/>
          <w:szCs w:val="28"/>
        </w:rPr>
        <w:t>If the director disagrees with the investigative panel (or vice versa), what happens?</w:t>
      </w:r>
    </w:p>
    <w:p w14:paraId="07C15E21" w14:textId="55FB6A7D" w:rsidR="00CA44F0" w:rsidRDefault="00CA44F0" w:rsidP="00CA44F0">
      <w:pPr>
        <w:rPr>
          <w:rFonts w:ascii="Times New Roman" w:hAnsi="Times New Roman" w:cs="Times New Roman"/>
          <w:sz w:val="28"/>
          <w:szCs w:val="28"/>
        </w:rPr>
      </w:pPr>
      <w:r>
        <w:rPr>
          <w:rFonts w:ascii="Times New Roman" w:hAnsi="Times New Roman" w:cs="Times New Roman"/>
          <w:b/>
          <w:bCs/>
          <w:sz w:val="28"/>
          <w:szCs w:val="28"/>
        </w:rPr>
        <w:pict w14:anchorId="6B8B319E">
          <v:rect id="_x0000_i1038" style="width:0;height:1.5pt" o:hralign="center" o:hrstd="t" o:hr="t" fillcolor="#a0a0a0" stroked="f"/>
        </w:pict>
      </w:r>
    </w:p>
    <w:p w14:paraId="78EC0C49" w14:textId="1E77C3D2" w:rsidR="00335726" w:rsidRDefault="00CA44F0">
      <w:pPr>
        <w:rPr>
          <w:rFonts w:ascii="Times New Roman" w:hAnsi="Times New Roman" w:cs="Times New Roman"/>
          <w:sz w:val="28"/>
          <w:szCs w:val="28"/>
        </w:rPr>
      </w:pPr>
      <w:r>
        <w:rPr>
          <w:rFonts w:ascii="Times New Roman" w:hAnsi="Times New Roman" w:cs="Times New Roman"/>
          <w:sz w:val="28"/>
          <w:szCs w:val="28"/>
        </w:rPr>
        <w:t>Much of the hearing panel’s work is public – some fascinating hearings on YouTube over the years</w:t>
      </w:r>
    </w:p>
    <w:p w14:paraId="0524A94C" w14:textId="2F64F67B" w:rsidR="00973452" w:rsidRDefault="00973452" w:rsidP="00973452">
      <w:pPr>
        <w:ind w:left="720"/>
        <w:rPr>
          <w:rFonts w:ascii="Times New Roman" w:hAnsi="Times New Roman" w:cs="Times New Roman"/>
          <w:sz w:val="28"/>
          <w:szCs w:val="28"/>
        </w:rPr>
      </w:pPr>
      <w:r>
        <w:rPr>
          <w:rFonts w:ascii="Times New Roman" w:hAnsi="Times New Roman" w:cs="Times New Roman"/>
          <w:sz w:val="28"/>
          <w:szCs w:val="28"/>
        </w:rPr>
        <w:t>Most of the folks who appear before the hearing panel seem to have lawyers – is that a requirement or just a reality?</w:t>
      </w:r>
    </w:p>
    <w:p w14:paraId="643C5269" w14:textId="65810C81" w:rsidR="00973452" w:rsidRDefault="00973452" w:rsidP="00973452">
      <w:pPr>
        <w:rPr>
          <w:rFonts w:ascii="Times New Roman" w:hAnsi="Times New Roman" w:cs="Times New Roman"/>
          <w:sz w:val="28"/>
          <w:szCs w:val="28"/>
        </w:rPr>
      </w:pPr>
      <w:r>
        <w:rPr>
          <w:rFonts w:ascii="Times New Roman" w:hAnsi="Times New Roman" w:cs="Times New Roman"/>
          <w:sz w:val="28"/>
          <w:szCs w:val="28"/>
        </w:rPr>
        <w:t>During your time on the commission, are you aware of any instances when the hearing panel decided against taking any action against a judge?</w:t>
      </w:r>
    </w:p>
    <w:p w14:paraId="604E6011" w14:textId="24E3EA42" w:rsidR="00CA44F0" w:rsidRDefault="00CA44F0" w:rsidP="00CA44F0">
      <w:pPr>
        <w:ind w:left="720"/>
        <w:rPr>
          <w:rFonts w:ascii="Times New Roman" w:hAnsi="Times New Roman" w:cs="Times New Roman"/>
          <w:sz w:val="28"/>
          <w:szCs w:val="28"/>
        </w:rPr>
      </w:pPr>
      <w:r>
        <w:rPr>
          <w:rFonts w:ascii="Times New Roman" w:hAnsi="Times New Roman" w:cs="Times New Roman"/>
          <w:sz w:val="28"/>
          <w:szCs w:val="28"/>
        </w:rPr>
        <w:t>After hearing all of the evidence, the hearing panel takes it under advisement and prepares a “report” (as opposed to a “verdict”)</w:t>
      </w:r>
      <w:r w:rsidR="00973452">
        <w:rPr>
          <w:rFonts w:ascii="Times New Roman" w:hAnsi="Times New Roman" w:cs="Times New Roman"/>
          <w:sz w:val="28"/>
          <w:szCs w:val="28"/>
        </w:rPr>
        <w:t xml:space="preserve"> – is that correct?</w:t>
      </w:r>
    </w:p>
    <w:p w14:paraId="20040B33" w14:textId="6918B160" w:rsidR="00973452" w:rsidRDefault="00973452" w:rsidP="00CA44F0">
      <w:pPr>
        <w:ind w:left="720"/>
        <w:rPr>
          <w:rFonts w:ascii="Times New Roman" w:hAnsi="Times New Roman" w:cs="Times New Roman"/>
          <w:sz w:val="28"/>
          <w:szCs w:val="28"/>
        </w:rPr>
      </w:pPr>
      <w:r>
        <w:rPr>
          <w:rFonts w:ascii="Times New Roman" w:hAnsi="Times New Roman" w:cs="Times New Roman"/>
          <w:sz w:val="28"/>
          <w:szCs w:val="28"/>
        </w:rPr>
        <w:tab/>
        <w:t>If so, why do they do that as opposed to simply making a ruling?</w:t>
      </w:r>
    </w:p>
    <w:p w14:paraId="77780763" w14:textId="3C522D35" w:rsidR="00CA44F0" w:rsidRDefault="00CA44F0" w:rsidP="00CA44F0">
      <w:pPr>
        <w:rPr>
          <w:rFonts w:ascii="Times New Roman" w:hAnsi="Times New Roman" w:cs="Times New Roman"/>
          <w:sz w:val="28"/>
          <w:szCs w:val="28"/>
        </w:rPr>
      </w:pPr>
      <w:r>
        <w:rPr>
          <w:rFonts w:ascii="Times New Roman" w:hAnsi="Times New Roman" w:cs="Times New Roman"/>
          <w:sz w:val="28"/>
          <w:szCs w:val="28"/>
        </w:rPr>
        <w:lastRenderedPageBreak/>
        <w:t>Is the report automatically reviewed by the Ga Supreme Court?</w:t>
      </w:r>
    </w:p>
    <w:p w14:paraId="77EF16B6" w14:textId="12EABBDB" w:rsidR="00AF428F" w:rsidRDefault="00AF428F" w:rsidP="00CA44F0">
      <w:pPr>
        <w:rPr>
          <w:rFonts w:ascii="Times New Roman" w:hAnsi="Times New Roman" w:cs="Times New Roman"/>
          <w:sz w:val="28"/>
          <w:szCs w:val="28"/>
        </w:rPr>
      </w:pPr>
      <w:r>
        <w:rPr>
          <w:rFonts w:ascii="Times New Roman" w:hAnsi="Times New Roman" w:cs="Times New Roman"/>
          <w:sz w:val="28"/>
          <w:szCs w:val="28"/>
        </w:rPr>
        <w:tab/>
        <w:t>Ultimately, the Supreme Court has the last word, is that correct?</w:t>
      </w:r>
    </w:p>
    <w:p w14:paraId="68974498" w14:textId="0121E5DB" w:rsidR="00AF428F" w:rsidRDefault="00AF428F" w:rsidP="00CA44F0">
      <w:pPr>
        <w:rPr>
          <w:rFonts w:ascii="Times New Roman" w:hAnsi="Times New Roman" w:cs="Times New Roman"/>
          <w:sz w:val="28"/>
          <w:szCs w:val="28"/>
        </w:rPr>
      </w:pPr>
      <w:r>
        <w:rPr>
          <w:rFonts w:ascii="Times New Roman" w:hAnsi="Times New Roman" w:cs="Times New Roman"/>
          <w:b/>
          <w:bCs/>
          <w:sz w:val="28"/>
          <w:szCs w:val="28"/>
        </w:rPr>
        <w:pict w14:anchorId="2F8AF691">
          <v:rect id="_x0000_i1039" style="width:0;height:1.5pt" o:hralign="center" o:hrstd="t" o:hr="t" fillcolor="#a0a0a0" stroked="f"/>
        </w:pict>
      </w:r>
    </w:p>
    <w:p w14:paraId="359FAB3E" w14:textId="2D98D7A5" w:rsidR="00335726" w:rsidRPr="00AF428F" w:rsidRDefault="00BF450D">
      <w:pPr>
        <w:rPr>
          <w:rFonts w:ascii="Times New Roman" w:hAnsi="Times New Roman" w:cs="Times New Roman"/>
          <w:b/>
          <w:bCs/>
          <w:sz w:val="28"/>
          <w:szCs w:val="28"/>
        </w:rPr>
      </w:pPr>
      <w:r w:rsidRPr="00AF428F">
        <w:rPr>
          <w:rFonts w:ascii="Times New Roman" w:hAnsi="Times New Roman" w:cs="Times New Roman"/>
          <w:b/>
          <w:bCs/>
          <w:sz w:val="28"/>
          <w:szCs w:val="28"/>
        </w:rPr>
        <w:t>FAQ’s:</w:t>
      </w:r>
    </w:p>
    <w:p w14:paraId="43A00E26" w14:textId="13372B4B" w:rsidR="00335726" w:rsidRDefault="00335726">
      <w:pPr>
        <w:rPr>
          <w:rFonts w:ascii="Times New Roman" w:hAnsi="Times New Roman" w:cs="Times New Roman"/>
          <w:sz w:val="28"/>
          <w:szCs w:val="28"/>
        </w:rPr>
      </w:pPr>
      <w:r>
        <w:rPr>
          <w:rFonts w:ascii="Times New Roman" w:hAnsi="Times New Roman" w:cs="Times New Roman"/>
          <w:sz w:val="28"/>
          <w:szCs w:val="28"/>
        </w:rPr>
        <w:t>Will the judge against whom a complaint is filed know about it?</w:t>
      </w:r>
    </w:p>
    <w:p w14:paraId="468FE864" w14:textId="79876C3C" w:rsidR="00335726" w:rsidRDefault="00335726">
      <w:pPr>
        <w:rPr>
          <w:rFonts w:ascii="Times New Roman" w:hAnsi="Times New Roman" w:cs="Times New Roman"/>
          <w:sz w:val="28"/>
          <w:szCs w:val="28"/>
        </w:rPr>
      </w:pPr>
      <w:r>
        <w:rPr>
          <w:rFonts w:ascii="Times New Roman" w:hAnsi="Times New Roman" w:cs="Times New Roman"/>
          <w:sz w:val="28"/>
          <w:szCs w:val="28"/>
        </w:rPr>
        <w:tab/>
        <w:t>Under what circumstances will the judge become aware of the complaint?</w:t>
      </w:r>
    </w:p>
    <w:p w14:paraId="245B030E" w14:textId="2A83035C" w:rsidR="00AF428F" w:rsidRDefault="00AF428F">
      <w:pPr>
        <w:rPr>
          <w:rFonts w:ascii="Times New Roman" w:hAnsi="Times New Roman" w:cs="Times New Roman"/>
          <w:sz w:val="28"/>
          <w:szCs w:val="28"/>
        </w:rPr>
      </w:pPr>
      <w:r>
        <w:rPr>
          <w:rFonts w:ascii="Times New Roman" w:hAnsi="Times New Roman" w:cs="Times New Roman"/>
          <w:sz w:val="28"/>
          <w:szCs w:val="28"/>
        </w:rPr>
        <w:t>We realize every case is different – but is there a general time line from complaint to decision by the investigative panel?</w:t>
      </w:r>
    </w:p>
    <w:p w14:paraId="181FC32D" w14:textId="6AC45FB7" w:rsidR="00BF450D" w:rsidRDefault="00BF450D" w:rsidP="00E12B60">
      <w:pPr>
        <w:ind w:left="720"/>
        <w:rPr>
          <w:rFonts w:ascii="Times New Roman" w:hAnsi="Times New Roman" w:cs="Times New Roman"/>
          <w:sz w:val="28"/>
          <w:szCs w:val="28"/>
        </w:rPr>
      </w:pPr>
      <w:r>
        <w:rPr>
          <w:rFonts w:ascii="Times New Roman" w:hAnsi="Times New Roman" w:cs="Times New Roman"/>
          <w:sz w:val="28"/>
          <w:szCs w:val="28"/>
        </w:rPr>
        <w:t>Have you noticed any trends that surprised you or that you found concerning?</w:t>
      </w:r>
    </w:p>
    <w:p w14:paraId="4338CB77" w14:textId="708CAEB9" w:rsidR="00E12B60" w:rsidRDefault="00E12B60" w:rsidP="00E12B60">
      <w:pPr>
        <w:rPr>
          <w:rFonts w:ascii="Times New Roman" w:hAnsi="Times New Roman" w:cs="Times New Roman"/>
          <w:sz w:val="28"/>
          <w:szCs w:val="28"/>
        </w:rPr>
      </w:pPr>
      <w:r>
        <w:rPr>
          <w:rFonts w:ascii="Times New Roman" w:hAnsi="Times New Roman" w:cs="Times New Roman"/>
          <w:sz w:val="28"/>
          <w:szCs w:val="28"/>
        </w:rPr>
        <w:t>Have you ever had an investigation by the JQC turn into a criminal referral?</w:t>
      </w:r>
    </w:p>
    <w:p w14:paraId="69D73F70" w14:textId="0E5A39A7" w:rsidR="00AF428F" w:rsidRDefault="00E12B60">
      <w:pPr>
        <w:rPr>
          <w:rFonts w:ascii="Times New Roman" w:hAnsi="Times New Roman" w:cs="Times New Roman"/>
          <w:sz w:val="28"/>
          <w:szCs w:val="28"/>
        </w:rPr>
      </w:pPr>
      <w:r>
        <w:rPr>
          <w:rFonts w:ascii="Times New Roman" w:hAnsi="Times New Roman" w:cs="Times New Roman"/>
          <w:sz w:val="28"/>
          <w:szCs w:val="28"/>
        </w:rPr>
        <w:tab/>
      </w:r>
      <w:r w:rsidR="00AF428F">
        <w:rPr>
          <w:rFonts w:ascii="Times New Roman" w:hAnsi="Times New Roman" w:cs="Times New Roman"/>
          <w:sz w:val="28"/>
          <w:szCs w:val="28"/>
        </w:rPr>
        <w:t>Do you have a sense of how many:</w:t>
      </w:r>
    </w:p>
    <w:p w14:paraId="5C12A33E" w14:textId="44AACCAF" w:rsidR="00AF428F" w:rsidRDefault="00AF428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Complaints are dismissed by the director?</w:t>
      </w:r>
    </w:p>
    <w:p w14:paraId="7B63CC59" w14:textId="62130FB3" w:rsidR="00AF428F" w:rsidRDefault="00AF428F">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How many are dismissed by the investigative panel?</w:t>
      </w:r>
    </w:p>
    <w:p w14:paraId="2BFADEBA" w14:textId="26C0E6F7" w:rsidR="00E12B60" w:rsidRDefault="00E12B60" w:rsidP="00E12B60">
      <w:pPr>
        <w:ind w:left="1440"/>
        <w:rPr>
          <w:rFonts w:ascii="Times New Roman" w:hAnsi="Times New Roman" w:cs="Times New Roman"/>
          <w:sz w:val="28"/>
          <w:szCs w:val="28"/>
        </w:rPr>
      </w:pPr>
      <w:r>
        <w:rPr>
          <w:rFonts w:ascii="Times New Roman" w:hAnsi="Times New Roman" w:cs="Times New Roman"/>
          <w:sz w:val="28"/>
          <w:szCs w:val="28"/>
        </w:rPr>
        <w:t>If a complaint makes it to the investigative panel, how many result in formal charges being made? (kind of converse of prior question)</w:t>
      </w:r>
    </w:p>
    <w:p w14:paraId="5000C35F" w14:textId="7C43F9BE" w:rsidR="00E12B60" w:rsidRDefault="00E12B60" w:rsidP="00E12B60">
      <w:pPr>
        <w:ind w:left="1440"/>
        <w:rPr>
          <w:rFonts w:ascii="Times New Roman" w:hAnsi="Times New Roman" w:cs="Times New Roman"/>
          <w:sz w:val="28"/>
          <w:szCs w:val="28"/>
        </w:rPr>
      </w:pPr>
      <w:r>
        <w:rPr>
          <w:rFonts w:ascii="Times New Roman" w:hAnsi="Times New Roman" w:cs="Times New Roman"/>
          <w:sz w:val="28"/>
          <w:szCs w:val="28"/>
        </w:rPr>
        <w:t>How many are “resolved” at the investigative panel stage?</w:t>
      </w:r>
      <w:r w:rsidR="00973452">
        <w:rPr>
          <w:rFonts w:ascii="Times New Roman" w:hAnsi="Times New Roman" w:cs="Times New Roman"/>
          <w:sz w:val="28"/>
          <w:szCs w:val="28"/>
        </w:rPr>
        <w:t xml:space="preserve"> (recognizing that the resolutions may have to be signed off by the Supreme Court)</w:t>
      </w:r>
    </w:p>
    <w:p w14:paraId="273085C0" w14:textId="2A9DF285" w:rsidR="00973452" w:rsidRDefault="00973452" w:rsidP="00973452">
      <w:pPr>
        <w:rPr>
          <w:rFonts w:ascii="Times New Roman" w:hAnsi="Times New Roman" w:cs="Times New Roman"/>
          <w:sz w:val="28"/>
          <w:szCs w:val="28"/>
        </w:rPr>
      </w:pPr>
      <w:r>
        <w:rPr>
          <w:rFonts w:ascii="Times New Roman" w:hAnsi="Times New Roman" w:cs="Times New Roman"/>
          <w:sz w:val="28"/>
          <w:szCs w:val="28"/>
        </w:rPr>
        <w:t xml:space="preserve">Do you ever have complaints that are resolved before they even get to the investigative panel? </w:t>
      </w:r>
    </w:p>
    <w:p w14:paraId="6F7BA6B0" w14:textId="153BFD68" w:rsidR="00973452" w:rsidRDefault="00973452" w:rsidP="00973452">
      <w:pPr>
        <w:ind w:left="720"/>
        <w:rPr>
          <w:rFonts w:ascii="Times New Roman" w:hAnsi="Times New Roman" w:cs="Times New Roman"/>
          <w:sz w:val="28"/>
          <w:szCs w:val="28"/>
        </w:rPr>
      </w:pPr>
      <w:r>
        <w:rPr>
          <w:rFonts w:ascii="Times New Roman" w:hAnsi="Times New Roman" w:cs="Times New Roman"/>
          <w:sz w:val="28"/>
          <w:szCs w:val="28"/>
        </w:rPr>
        <w:t>If so, do you have a sense of whether that happens frequently or infrequently?</w:t>
      </w:r>
    </w:p>
    <w:p w14:paraId="13FB1B13" w14:textId="03E38083" w:rsidR="00E12B60" w:rsidRDefault="00E12B60" w:rsidP="00E12B60">
      <w:pPr>
        <w:rPr>
          <w:rFonts w:ascii="Times New Roman" w:hAnsi="Times New Roman" w:cs="Times New Roman"/>
          <w:sz w:val="28"/>
          <w:szCs w:val="28"/>
        </w:rPr>
      </w:pPr>
      <w:r>
        <w:rPr>
          <w:rFonts w:ascii="Times New Roman" w:hAnsi="Times New Roman" w:cs="Times New Roman"/>
          <w:sz w:val="28"/>
          <w:szCs w:val="28"/>
        </w:rPr>
        <w:t>Do you have a sense of what sorts of complaints seem to be pretty common that actually result in further investigation? (most common)</w:t>
      </w:r>
    </w:p>
    <w:p w14:paraId="018782FF" w14:textId="2442B16C" w:rsidR="00AF428F" w:rsidRDefault="00AF428F" w:rsidP="00AF428F">
      <w:pPr>
        <w:ind w:left="720"/>
        <w:rPr>
          <w:rFonts w:ascii="Times New Roman" w:hAnsi="Times New Roman" w:cs="Times New Roman"/>
          <w:sz w:val="28"/>
          <w:szCs w:val="28"/>
        </w:rPr>
      </w:pPr>
      <w:r>
        <w:rPr>
          <w:rFonts w:ascii="Times New Roman" w:hAnsi="Times New Roman" w:cs="Times New Roman"/>
          <w:sz w:val="28"/>
          <w:szCs w:val="28"/>
        </w:rPr>
        <w:lastRenderedPageBreak/>
        <w:t xml:space="preserve">At one point in the past, </w:t>
      </w:r>
      <w:r w:rsidR="00973452">
        <w:rPr>
          <w:rFonts w:ascii="Times New Roman" w:hAnsi="Times New Roman" w:cs="Times New Roman"/>
          <w:sz w:val="28"/>
          <w:szCs w:val="28"/>
        </w:rPr>
        <w:t>prior</w:t>
      </w:r>
      <w:r>
        <w:rPr>
          <w:rFonts w:ascii="Times New Roman" w:hAnsi="Times New Roman" w:cs="Times New Roman"/>
          <w:sz w:val="28"/>
          <w:szCs w:val="28"/>
        </w:rPr>
        <w:t xml:space="preserve"> directors have spoken with judges at educational seminars and made recommendations/suggestions to judges who find themselves involved with the JQC. Do you have any?</w:t>
      </w:r>
    </w:p>
    <w:p w14:paraId="4BF3D6A5" w14:textId="16B0E906" w:rsidR="00973452" w:rsidRPr="00973452" w:rsidRDefault="00973452" w:rsidP="00973452">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iCs/>
          <w:sz w:val="28"/>
          <w:szCs w:val="28"/>
        </w:rPr>
        <w:t>Free form conversation about anything else we want to discuss/bring up</w:t>
      </w:r>
      <w:r>
        <w:rPr>
          <w:rFonts w:ascii="Times New Roman" w:hAnsi="Times New Roman" w:cs="Times New Roman"/>
          <w:sz w:val="28"/>
          <w:szCs w:val="28"/>
        </w:rPr>
        <w:t>]</w:t>
      </w:r>
    </w:p>
    <w:p w14:paraId="23B02875" w14:textId="121420B4" w:rsidR="00582336" w:rsidRDefault="00D57B3D" w:rsidP="00973452">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p>
    <w:p w14:paraId="5087A2FB" w14:textId="77777777" w:rsidR="007744F5" w:rsidRPr="00EA2D97" w:rsidRDefault="007744F5" w:rsidP="007744F5">
      <w:pPr>
        <w:spacing w:line="480" w:lineRule="auto"/>
        <w:rPr>
          <w:rFonts w:ascii="Times New Roman" w:hAnsi="Times New Roman" w:cs="Times New Roman"/>
          <w:sz w:val="28"/>
          <w:szCs w:val="28"/>
        </w:rPr>
      </w:pPr>
    </w:p>
    <w:p w14:paraId="72B0B76D" w14:textId="7002F22B" w:rsidR="00F53F9A" w:rsidRPr="00DD2C4A" w:rsidRDefault="00F53F9A" w:rsidP="00DD2C4A">
      <w:pPr>
        <w:spacing w:line="480" w:lineRule="auto"/>
        <w:jc w:val="both"/>
        <w:rPr>
          <w:rFonts w:ascii="Times New Roman" w:eastAsia="Times New Roman" w:hAnsi="Times New Roman" w:cs="Times New Roman"/>
          <w:b/>
          <w:bCs/>
          <w:color w:val="000000"/>
          <w:kern w:val="0"/>
          <w:sz w:val="28"/>
          <w:szCs w:val="28"/>
          <w14:ligatures w14:val="none"/>
        </w:rPr>
      </w:pPr>
      <w:r w:rsidRPr="00DD2C4A">
        <w:rPr>
          <w:rFonts w:ascii="Times New Roman" w:eastAsia="Times New Roman" w:hAnsi="Times New Roman" w:cs="Times New Roman"/>
          <w:b/>
          <w:bCs/>
          <w:color w:val="000000"/>
          <w:kern w:val="0"/>
          <w:sz w:val="28"/>
          <w:szCs w:val="28"/>
          <w14:ligatures w14:val="none"/>
        </w:rPr>
        <w:t>Wade: And remember, you can find the case cites and outline of this podcast and others at goodjudgepod.com !</w:t>
      </w:r>
    </w:p>
    <w:p w14:paraId="00DFC0B2" w14:textId="77777777" w:rsidR="00F53F9A" w:rsidRPr="00DD2C4A" w:rsidRDefault="00F53F9A" w:rsidP="00DD2C4A">
      <w:pPr>
        <w:spacing w:line="480" w:lineRule="auto"/>
        <w:jc w:val="both"/>
        <w:rPr>
          <w:rFonts w:ascii="Times New Roman" w:eastAsia="Times New Roman" w:hAnsi="Times New Roman" w:cs="Times New Roman"/>
          <w:b/>
          <w:bCs/>
          <w:color w:val="000000"/>
          <w:kern w:val="0"/>
          <w:sz w:val="28"/>
          <w:szCs w:val="28"/>
          <w14:ligatures w14:val="none"/>
        </w:rPr>
      </w:pPr>
    </w:p>
    <w:p w14:paraId="72752695" w14:textId="65DFA8F8" w:rsidR="00F53F9A" w:rsidRPr="00582336" w:rsidRDefault="00F53F9A" w:rsidP="00DD2C4A">
      <w:pPr>
        <w:spacing w:line="480" w:lineRule="auto"/>
        <w:jc w:val="center"/>
        <w:rPr>
          <w:rFonts w:ascii="Times New Roman" w:hAnsi="Times New Roman" w:cs="Times New Roman"/>
          <w:b/>
          <w:bCs/>
          <w:sz w:val="28"/>
          <w:szCs w:val="28"/>
        </w:rPr>
      </w:pPr>
      <w:r w:rsidRPr="00DD2C4A">
        <w:rPr>
          <w:rFonts w:ascii="Times New Roman" w:eastAsia="Times New Roman" w:hAnsi="Times New Roman" w:cs="Times New Roman"/>
          <w:b/>
          <w:bCs/>
          <w:color w:val="000000"/>
          <w:kern w:val="0"/>
          <w:sz w:val="28"/>
          <w:szCs w:val="28"/>
          <w:u w:val="single"/>
          <w14:ligatures w14:val="none"/>
        </w:rPr>
        <w:t>MUSIC TRIVIA</w:t>
      </w:r>
      <w:r w:rsidR="00582336">
        <w:rPr>
          <w:rFonts w:ascii="Times New Roman" w:eastAsia="Times New Roman" w:hAnsi="Times New Roman" w:cs="Times New Roman"/>
          <w:b/>
          <w:bCs/>
          <w:color w:val="000000"/>
          <w:kern w:val="0"/>
          <w:sz w:val="28"/>
          <w:szCs w:val="28"/>
          <w14:ligatures w14:val="none"/>
        </w:rPr>
        <w:t xml:space="preserve"> (use prerecorded)</w:t>
      </w:r>
    </w:p>
    <w:sectPr w:rsidR="00F53F9A" w:rsidRPr="00582336">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3275" w14:textId="77777777" w:rsidR="00732027" w:rsidRDefault="00732027" w:rsidP="00D57B3D">
      <w:pPr>
        <w:spacing w:after="0" w:line="240" w:lineRule="auto"/>
      </w:pPr>
      <w:r>
        <w:separator/>
      </w:r>
    </w:p>
  </w:endnote>
  <w:endnote w:type="continuationSeparator" w:id="0">
    <w:p w14:paraId="0349F16A" w14:textId="77777777" w:rsidR="00732027" w:rsidRDefault="00732027" w:rsidP="00D5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04B8" w14:textId="77777777" w:rsidR="00582336" w:rsidRDefault="00582336" w:rsidP="00582336">
    <w:pPr>
      <w:pStyle w:val="Footer"/>
      <w:jc w:val="center"/>
      <w:rPr>
        <w:rFonts w:ascii="Times New Roman" w:hAnsi="Times New Roman" w:cs="Times New Roman"/>
        <w:b/>
        <w:bCs/>
      </w:rPr>
    </w:pPr>
  </w:p>
  <w:p w14:paraId="0B0F07C6" w14:textId="5EF05537" w:rsidR="00582336" w:rsidRDefault="00526532" w:rsidP="00582336">
    <w:pPr>
      <w:pStyle w:val="Footer"/>
      <w:jc w:val="center"/>
      <w:rPr>
        <w:rFonts w:ascii="Times New Roman" w:hAnsi="Times New Roman" w:cs="Times New Roman"/>
        <w:b/>
        <w:bCs/>
      </w:rPr>
    </w:pPr>
    <w:r>
      <w:rPr>
        <w:rFonts w:ascii="Times New Roman" w:hAnsi="Times New Roman" w:cs="Times New Roman"/>
        <w:b/>
        <w:bCs/>
      </w:rPr>
      <w:t>The Current JQC</w:t>
    </w:r>
  </w:p>
  <w:p w14:paraId="6D286818" w14:textId="61EFF2A9" w:rsidR="00582336" w:rsidRDefault="00582336" w:rsidP="00582336">
    <w:pPr>
      <w:pStyle w:val="Footer"/>
      <w:jc w:val="center"/>
      <w:rPr>
        <w:rFonts w:ascii="Times New Roman" w:hAnsi="Times New Roman" w:cs="Times New Roman"/>
        <w:b/>
        <w:bCs/>
      </w:rPr>
    </w:pPr>
    <w:r>
      <w:rPr>
        <w:rFonts w:ascii="Times New Roman" w:hAnsi="Times New Roman" w:cs="Times New Roman"/>
        <w:b/>
        <w:bCs/>
      </w:rPr>
      <w:t xml:space="preserve">Recorded </w:t>
    </w:r>
    <w:r w:rsidR="00526532">
      <w:rPr>
        <w:rFonts w:ascii="Times New Roman" w:hAnsi="Times New Roman" w:cs="Times New Roman"/>
        <w:b/>
        <w:bCs/>
      </w:rPr>
      <w:t>10</w:t>
    </w:r>
    <w:r>
      <w:rPr>
        <w:rFonts w:ascii="Times New Roman" w:hAnsi="Times New Roman" w:cs="Times New Roman"/>
        <w:b/>
        <w:bCs/>
      </w:rPr>
      <w:t>/</w:t>
    </w:r>
    <w:r w:rsidR="00526532">
      <w:rPr>
        <w:rFonts w:ascii="Times New Roman" w:hAnsi="Times New Roman" w:cs="Times New Roman"/>
        <w:b/>
        <w:bCs/>
      </w:rPr>
      <w:t>7</w:t>
    </w:r>
    <w:r>
      <w:rPr>
        <w:rFonts w:ascii="Times New Roman" w:hAnsi="Times New Roman" w:cs="Times New Roman"/>
        <w:b/>
        <w:bCs/>
      </w:rPr>
      <w:t>/2025</w:t>
    </w:r>
  </w:p>
  <w:p w14:paraId="06F0DB05" w14:textId="23D92A6C" w:rsidR="00582336" w:rsidRPr="00582336" w:rsidRDefault="00582336" w:rsidP="00582336">
    <w:pPr>
      <w:pStyle w:val="Footer"/>
      <w:jc w:val="center"/>
      <w:rPr>
        <w:rFonts w:ascii="Times New Roman" w:hAnsi="Times New Roman" w:cs="Times New Roman"/>
        <w:b/>
        <w:bCs/>
      </w:rPr>
    </w:pPr>
    <w:r>
      <w:rPr>
        <w:rFonts w:ascii="Times New Roman" w:hAnsi="Times New Roman" w:cs="Times New Roman"/>
        <w:b/>
        <w:bCs/>
      </w:rPr>
      <w:t xml:space="preserve">Page </w:t>
    </w:r>
    <w:r>
      <w:rPr>
        <w:rFonts w:ascii="Times New Roman" w:hAnsi="Times New Roman" w:cs="Times New Roman"/>
        <w:b/>
        <w:bCs/>
      </w:rPr>
      <w:fldChar w:fldCharType="begin"/>
    </w:r>
    <w:r>
      <w:rPr>
        <w:rFonts w:ascii="Times New Roman" w:hAnsi="Times New Roman" w:cs="Times New Roman"/>
        <w:b/>
        <w:bCs/>
      </w:rPr>
      <w:instrText xml:space="preserve"> PAGE  \* Arabic  \* MERGEFORMAT </w:instrText>
    </w:r>
    <w:r>
      <w:rPr>
        <w:rFonts w:ascii="Times New Roman" w:hAnsi="Times New Roman" w:cs="Times New Roman"/>
        <w:b/>
        <w:bCs/>
      </w:rPr>
      <w:fldChar w:fldCharType="separate"/>
    </w:r>
    <w:r>
      <w:rPr>
        <w:rFonts w:ascii="Times New Roman" w:hAnsi="Times New Roman" w:cs="Times New Roman"/>
        <w:b/>
        <w:bCs/>
        <w:noProof/>
      </w:rPr>
      <w:t>1</w:t>
    </w:r>
    <w:r>
      <w:rPr>
        <w:rFonts w:ascii="Times New Roman" w:hAnsi="Times New Roman" w:cs="Times New Roman"/>
        <w:b/>
        <w:bCs/>
      </w:rPr>
      <w:fldChar w:fldCharType="end"/>
    </w:r>
    <w:r>
      <w:rPr>
        <w:rFonts w:ascii="Times New Roman" w:hAnsi="Times New Roman" w:cs="Times New Roman"/>
        <w:b/>
        <w:bCs/>
      </w:rPr>
      <w:t xml:space="preserve"> of </w:t>
    </w:r>
    <w:r>
      <w:rPr>
        <w:rFonts w:ascii="Times New Roman" w:hAnsi="Times New Roman" w:cs="Times New Roman"/>
        <w:b/>
        <w:bCs/>
      </w:rPr>
      <w:fldChar w:fldCharType="begin"/>
    </w:r>
    <w:r>
      <w:rPr>
        <w:rFonts w:ascii="Times New Roman" w:hAnsi="Times New Roman" w:cs="Times New Roman"/>
        <w:b/>
        <w:bCs/>
      </w:rPr>
      <w:instrText xml:space="preserve"> NUMPAGES  \* Arabic  \* MERGEFORMAT </w:instrText>
    </w:r>
    <w:r>
      <w:rPr>
        <w:rFonts w:ascii="Times New Roman" w:hAnsi="Times New Roman" w:cs="Times New Roman"/>
        <w:b/>
        <w:bCs/>
      </w:rPr>
      <w:fldChar w:fldCharType="separate"/>
    </w:r>
    <w:r>
      <w:rPr>
        <w:rFonts w:ascii="Times New Roman" w:hAnsi="Times New Roman" w:cs="Times New Roman"/>
        <w:b/>
        <w:bCs/>
        <w:noProof/>
      </w:rPr>
      <w:t>12</w:t>
    </w:r>
    <w:r>
      <w:rPr>
        <w:rFonts w:ascii="Times New Roman" w:hAnsi="Times New Roman" w:cs="Times New Roman"/>
        <w:b/>
        <w:bCs/>
      </w:rPr>
      <w:fldChar w:fldCharType="end"/>
    </w:r>
  </w:p>
  <w:p w14:paraId="5F749182" w14:textId="77777777" w:rsidR="00582336" w:rsidRDefault="00582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628B" w14:textId="77777777" w:rsidR="00732027" w:rsidRDefault="00732027" w:rsidP="00D57B3D">
      <w:pPr>
        <w:spacing w:after="0" w:line="240" w:lineRule="auto"/>
      </w:pPr>
      <w:r>
        <w:separator/>
      </w:r>
    </w:p>
  </w:footnote>
  <w:footnote w:type="continuationSeparator" w:id="0">
    <w:p w14:paraId="585CB482" w14:textId="77777777" w:rsidR="00732027" w:rsidRDefault="00732027" w:rsidP="00D57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0" style="width:0;height:1.5pt" o:hralign="center" o:bullet="t" o:hrstd="t" o:hr="t" fillcolor="#a0a0a0" stroked="f"/>
    </w:pict>
  </w:numPicBullet>
  <w:abstractNum w:abstractNumId="0" w15:restartNumberingAfterBreak="0">
    <w:nsid w:val="0487600E"/>
    <w:multiLevelType w:val="hybridMultilevel"/>
    <w:tmpl w:val="945C1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F0EB9"/>
    <w:multiLevelType w:val="multilevel"/>
    <w:tmpl w:val="E0C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B4C52"/>
    <w:multiLevelType w:val="hybridMultilevel"/>
    <w:tmpl w:val="DE52877C"/>
    <w:lvl w:ilvl="0" w:tplc="32788A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F6E0F00"/>
    <w:multiLevelType w:val="multilevel"/>
    <w:tmpl w:val="2ADA4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E070E"/>
    <w:multiLevelType w:val="hybridMultilevel"/>
    <w:tmpl w:val="A2924B26"/>
    <w:lvl w:ilvl="0" w:tplc="85F0CD88">
      <w:start w:val="1"/>
      <w:numFmt w:val="bullet"/>
      <w:lvlText w:val=""/>
      <w:lvlPicBulletId w:val="0"/>
      <w:lvlJc w:val="left"/>
      <w:pPr>
        <w:tabs>
          <w:tab w:val="num" w:pos="720"/>
        </w:tabs>
        <w:ind w:left="720" w:hanging="360"/>
      </w:pPr>
      <w:rPr>
        <w:rFonts w:ascii="Symbol" w:hAnsi="Symbol" w:hint="default"/>
      </w:rPr>
    </w:lvl>
    <w:lvl w:ilvl="1" w:tplc="6C6C0320" w:tentative="1">
      <w:start w:val="1"/>
      <w:numFmt w:val="bullet"/>
      <w:lvlText w:val=""/>
      <w:lvlJc w:val="left"/>
      <w:pPr>
        <w:tabs>
          <w:tab w:val="num" w:pos="1440"/>
        </w:tabs>
        <w:ind w:left="1440" w:hanging="360"/>
      </w:pPr>
      <w:rPr>
        <w:rFonts w:ascii="Symbol" w:hAnsi="Symbol" w:hint="default"/>
      </w:rPr>
    </w:lvl>
    <w:lvl w:ilvl="2" w:tplc="2850CCB6" w:tentative="1">
      <w:start w:val="1"/>
      <w:numFmt w:val="bullet"/>
      <w:lvlText w:val=""/>
      <w:lvlJc w:val="left"/>
      <w:pPr>
        <w:tabs>
          <w:tab w:val="num" w:pos="2160"/>
        </w:tabs>
        <w:ind w:left="2160" w:hanging="360"/>
      </w:pPr>
      <w:rPr>
        <w:rFonts w:ascii="Symbol" w:hAnsi="Symbol" w:hint="default"/>
      </w:rPr>
    </w:lvl>
    <w:lvl w:ilvl="3" w:tplc="1D1E910E" w:tentative="1">
      <w:start w:val="1"/>
      <w:numFmt w:val="bullet"/>
      <w:lvlText w:val=""/>
      <w:lvlJc w:val="left"/>
      <w:pPr>
        <w:tabs>
          <w:tab w:val="num" w:pos="2880"/>
        </w:tabs>
        <w:ind w:left="2880" w:hanging="360"/>
      </w:pPr>
      <w:rPr>
        <w:rFonts w:ascii="Symbol" w:hAnsi="Symbol" w:hint="default"/>
      </w:rPr>
    </w:lvl>
    <w:lvl w:ilvl="4" w:tplc="37AE71D4" w:tentative="1">
      <w:start w:val="1"/>
      <w:numFmt w:val="bullet"/>
      <w:lvlText w:val=""/>
      <w:lvlJc w:val="left"/>
      <w:pPr>
        <w:tabs>
          <w:tab w:val="num" w:pos="3600"/>
        </w:tabs>
        <w:ind w:left="3600" w:hanging="360"/>
      </w:pPr>
      <w:rPr>
        <w:rFonts w:ascii="Symbol" w:hAnsi="Symbol" w:hint="default"/>
      </w:rPr>
    </w:lvl>
    <w:lvl w:ilvl="5" w:tplc="38CC6C78" w:tentative="1">
      <w:start w:val="1"/>
      <w:numFmt w:val="bullet"/>
      <w:lvlText w:val=""/>
      <w:lvlJc w:val="left"/>
      <w:pPr>
        <w:tabs>
          <w:tab w:val="num" w:pos="4320"/>
        </w:tabs>
        <w:ind w:left="4320" w:hanging="360"/>
      </w:pPr>
      <w:rPr>
        <w:rFonts w:ascii="Symbol" w:hAnsi="Symbol" w:hint="default"/>
      </w:rPr>
    </w:lvl>
    <w:lvl w:ilvl="6" w:tplc="91CA8744" w:tentative="1">
      <w:start w:val="1"/>
      <w:numFmt w:val="bullet"/>
      <w:lvlText w:val=""/>
      <w:lvlJc w:val="left"/>
      <w:pPr>
        <w:tabs>
          <w:tab w:val="num" w:pos="5040"/>
        </w:tabs>
        <w:ind w:left="5040" w:hanging="360"/>
      </w:pPr>
      <w:rPr>
        <w:rFonts w:ascii="Symbol" w:hAnsi="Symbol" w:hint="default"/>
      </w:rPr>
    </w:lvl>
    <w:lvl w:ilvl="7" w:tplc="DBD87636" w:tentative="1">
      <w:start w:val="1"/>
      <w:numFmt w:val="bullet"/>
      <w:lvlText w:val=""/>
      <w:lvlJc w:val="left"/>
      <w:pPr>
        <w:tabs>
          <w:tab w:val="num" w:pos="5760"/>
        </w:tabs>
        <w:ind w:left="5760" w:hanging="360"/>
      </w:pPr>
      <w:rPr>
        <w:rFonts w:ascii="Symbol" w:hAnsi="Symbol" w:hint="default"/>
      </w:rPr>
    </w:lvl>
    <w:lvl w:ilvl="8" w:tplc="57663AE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8ED2257"/>
    <w:multiLevelType w:val="hybridMultilevel"/>
    <w:tmpl w:val="70FCE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502268"/>
    <w:multiLevelType w:val="multilevel"/>
    <w:tmpl w:val="433A6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222876">
    <w:abstractNumId w:val="3"/>
  </w:num>
  <w:num w:numId="2" w16cid:durableId="1938753318">
    <w:abstractNumId w:val="6"/>
  </w:num>
  <w:num w:numId="3" w16cid:durableId="1800489666">
    <w:abstractNumId w:val="1"/>
  </w:num>
  <w:num w:numId="4" w16cid:durableId="1013456097">
    <w:abstractNumId w:val="2"/>
  </w:num>
  <w:num w:numId="5" w16cid:durableId="1821118669">
    <w:abstractNumId w:val="0"/>
  </w:num>
  <w:num w:numId="6" w16cid:durableId="1824200433">
    <w:abstractNumId w:val="4"/>
  </w:num>
  <w:num w:numId="7" w16cid:durableId="107816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5D"/>
    <w:rsid w:val="000368EC"/>
    <w:rsid w:val="000753C6"/>
    <w:rsid w:val="00085D8B"/>
    <w:rsid w:val="000C3539"/>
    <w:rsid w:val="000E2954"/>
    <w:rsid w:val="00280B28"/>
    <w:rsid w:val="002B349F"/>
    <w:rsid w:val="00335726"/>
    <w:rsid w:val="003722FF"/>
    <w:rsid w:val="003C7724"/>
    <w:rsid w:val="004D4DFC"/>
    <w:rsid w:val="00526532"/>
    <w:rsid w:val="00582336"/>
    <w:rsid w:val="006151AC"/>
    <w:rsid w:val="006A2D9A"/>
    <w:rsid w:val="00732027"/>
    <w:rsid w:val="007744F5"/>
    <w:rsid w:val="00810D9C"/>
    <w:rsid w:val="00827E5D"/>
    <w:rsid w:val="00937122"/>
    <w:rsid w:val="00940EB1"/>
    <w:rsid w:val="00973452"/>
    <w:rsid w:val="00991BCC"/>
    <w:rsid w:val="00A276B6"/>
    <w:rsid w:val="00AB2846"/>
    <w:rsid w:val="00AE0FA2"/>
    <w:rsid w:val="00AF428F"/>
    <w:rsid w:val="00B325EE"/>
    <w:rsid w:val="00BB40DC"/>
    <w:rsid w:val="00BF450D"/>
    <w:rsid w:val="00C45BF3"/>
    <w:rsid w:val="00C64FA5"/>
    <w:rsid w:val="00CA44F0"/>
    <w:rsid w:val="00D17DC7"/>
    <w:rsid w:val="00D57B3D"/>
    <w:rsid w:val="00D86F47"/>
    <w:rsid w:val="00DD2C4A"/>
    <w:rsid w:val="00E12B60"/>
    <w:rsid w:val="00E315BE"/>
    <w:rsid w:val="00E84983"/>
    <w:rsid w:val="00E9460A"/>
    <w:rsid w:val="00EA2D97"/>
    <w:rsid w:val="00F5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FACC"/>
  <w15:chartTrackingRefBased/>
  <w15:docId w15:val="{C9E97A80-92A7-468E-8B27-CA0A7169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E5D"/>
    <w:rPr>
      <w:rFonts w:eastAsiaTheme="majorEastAsia" w:cstheme="majorBidi"/>
      <w:color w:val="272727" w:themeColor="text1" w:themeTint="D8"/>
    </w:rPr>
  </w:style>
  <w:style w:type="paragraph" w:styleId="Title">
    <w:name w:val="Title"/>
    <w:basedOn w:val="Normal"/>
    <w:next w:val="Normal"/>
    <w:link w:val="TitleChar"/>
    <w:uiPriority w:val="10"/>
    <w:qFormat/>
    <w:rsid w:val="00827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E5D"/>
    <w:pPr>
      <w:spacing w:before="160"/>
      <w:jc w:val="center"/>
    </w:pPr>
    <w:rPr>
      <w:i/>
      <w:iCs/>
      <w:color w:val="404040" w:themeColor="text1" w:themeTint="BF"/>
    </w:rPr>
  </w:style>
  <w:style w:type="character" w:customStyle="1" w:styleId="QuoteChar">
    <w:name w:val="Quote Char"/>
    <w:basedOn w:val="DefaultParagraphFont"/>
    <w:link w:val="Quote"/>
    <w:uiPriority w:val="29"/>
    <w:rsid w:val="00827E5D"/>
    <w:rPr>
      <w:i/>
      <w:iCs/>
      <w:color w:val="404040" w:themeColor="text1" w:themeTint="BF"/>
    </w:rPr>
  </w:style>
  <w:style w:type="paragraph" w:styleId="ListParagraph">
    <w:name w:val="List Paragraph"/>
    <w:basedOn w:val="Normal"/>
    <w:uiPriority w:val="34"/>
    <w:qFormat/>
    <w:rsid w:val="00827E5D"/>
    <w:pPr>
      <w:ind w:left="720"/>
      <w:contextualSpacing/>
    </w:pPr>
  </w:style>
  <w:style w:type="character" w:styleId="IntenseEmphasis">
    <w:name w:val="Intense Emphasis"/>
    <w:basedOn w:val="DefaultParagraphFont"/>
    <w:uiPriority w:val="21"/>
    <w:qFormat/>
    <w:rsid w:val="00827E5D"/>
    <w:rPr>
      <w:i/>
      <w:iCs/>
      <w:color w:val="0F4761" w:themeColor="accent1" w:themeShade="BF"/>
    </w:rPr>
  </w:style>
  <w:style w:type="paragraph" w:styleId="IntenseQuote">
    <w:name w:val="Intense Quote"/>
    <w:basedOn w:val="Normal"/>
    <w:next w:val="Normal"/>
    <w:link w:val="IntenseQuoteChar"/>
    <w:uiPriority w:val="30"/>
    <w:qFormat/>
    <w:rsid w:val="00827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E5D"/>
    <w:rPr>
      <w:i/>
      <w:iCs/>
      <w:color w:val="0F4761" w:themeColor="accent1" w:themeShade="BF"/>
    </w:rPr>
  </w:style>
  <w:style w:type="character" w:styleId="IntenseReference">
    <w:name w:val="Intense Reference"/>
    <w:basedOn w:val="DefaultParagraphFont"/>
    <w:uiPriority w:val="32"/>
    <w:qFormat/>
    <w:rsid w:val="00827E5D"/>
    <w:rPr>
      <w:b/>
      <w:bCs/>
      <w:smallCaps/>
      <w:color w:val="0F4761" w:themeColor="accent1" w:themeShade="BF"/>
      <w:spacing w:val="5"/>
    </w:rPr>
  </w:style>
  <w:style w:type="paragraph" w:styleId="EndnoteText">
    <w:name w:val="endnote text"/>
    <w:basedOn w:val="Normal"/>
    <w:link w:val="EndnoteTextChar"/>
    <w:uiPriority w:val="99"/>
    <w:semiHidden/>
    <w:unhideWhenUsed/>
    <w:rsid w:val="00D57B3D"/>
    <w:pPr>
      <w:spacing w:after="120" w:line="240" w:lineRule="auto"/>
      <w:ind w:left="720" w:hanging="720"/>
    </w:pPr>
    <w:rPr>
      <w:rFonts w:ascii="Times New Roman" w:hAnsi="Times New Roman"/>
      <w:szCs w:val="20"/>
    </w:rPr>
  </w:style>
  <w:style w:type="character" w:customStyle="1" w:styleId="EndnoteTextChar">
    <w:name w:val="Endnote Text Char"/>
    <w:basedOn w:val="DefaultParagraphFont"/>
    <w:link w:val="EndnoteText"/>
    <w:uiPriority w:val="99"/>
    <w:semiHidden/>
    <w:rsid w:val="00D57B3D"/>
    <w:rPr>
      <w:rFonts w:ascii="Times New Roman" w:hAnsi="Times New Roman"/>
      <w:szCs w:val="20"/>
    </w:rPr>
  </w:style>
  <w:style w:type="character" w:styleId="EndnoteReference">
    <w:name w:val="endnote reference"/>
    <w:basedOn w:val="DefaultParagraphFont"/>
    <w:uiPriority w:val="99"/>
    <w:semiHidden/>
    <w:unhideWhenUsed/>
    <w:rsid w:val="00D57B3D"/>
    <w:rPr>
      <w:b/>
      <w:vertAlign w:val="superscript"/>
    </w:rPr>
  </w:style>
  <w:style w:type="paragraph" w:styleId="Header">
    <w:name w:val="header"/>
    <w:basedOn w:val="Normal"/>
    <w:link w:val="HeaderChar"/>
    <w:uiPriority w:val="99"/>
    <w:unhideWhenUsed/>
    <w:rsid w:val="0058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336"/>
  </w:style>
  <w:style w:type="paragraph" w:styleId="Footer">
    <w:name w:val="footer"/>
    <w:basedOn w:val="Normal"/>
    <w:link w:val="FooterChar"/>
    <w:uiPriority w:val="99"/>
    <w:unhideWhenUsed/>
    <w:rsid w:val="0058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97A95-D99A-4BA9-8B2B-49F156BF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 Kell</dc:creator>
  <cp:keywords/>
  <dc:description/>
  <cp:lastModifiedBy>Wade Padgett</cp:lastModifiedBy>
  <cp:revision>2</cp:revision>
  <dcterms:created xsi:type="dcterms:W3CDTF">2025-10-07T01:04:00Z</dcterms:created>
  <dcterms:modified xsi:type="dcterms:W3CDTF">2025-10-07T01:04:00Z</dcterms:modified>
</cp:coreProperties>
</file>