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90DD" w14:textId="4B1CA594" w:rsidR="00417302" w:rsidRPr="00417302" w:rsidRDefault="00417302" w:rsidP="00417302">
      <w:pPr>
        <w:jc w:val="center"/>
        <w:rPr>
          <w:rFonts w:asciiTheme="minorHAnsi" w:hAnsiTheme="minorHAnsi" w:cstheme="minorHAnsi"/>
          <w:b/>
          <w:bCs/>
        </w:rPr>
      </w:pPr>
      <w:r w:rsidRPr="00417302">
        <w:rPr>
          <w:rFonts w:asciiTheme="minorHAnsi" w:hAnsiTheme="minorHAnsi" w:cstheme="minorHAnsi"/>
          <w:b/>
          <w:bCs/>
        </w:rPr>
        <w:t>“LEGITIMIZATION” PODCAST</w:t>
      </w:r>
    </w:p>
    <w:p w14:paraId="25090BDD" w14:textId="6718E2BE" w:rsidR="00417302" w:rsidRPr="00417302" w:rsidRDefault="00417302" w:rsidP="00417302">
      <w:pPr>
        <w:jc w:val="center"/>
        <w:rPr>
          <w:rFonts w:asciiTheme="minorHAnsi" w:hAnsiTheme="minorHAnsi" w:cstheme="minorHAnsi"/>
          <w:b/>
          <w:bCs/>
        </w:rPr>
      </w:pPr>
    </w:p>
    <w:p w14:paraId="40BF7B79" w14:textId="1DE1EBA5" w:rsidR="00417302" w:rsidRPr="00417302" w:rsidRDefault="00417302" w:rsidP="00417302">
      <w:pPr>
        <w:spacing w:line="480" w:lineRule="auto"/>
        <w:rPr>
          <w:rFonts w:asciiTheme="minorHAnsi" w:hAnsiTheme="minorHAnsi" w:cstheme="minorHAnsi"/>
          <w:b/>
          <w:bCs/>
        </w:rPr>
      </w:pPr>
      <w:r w:rsidRPr="00417302">
        <w:rPr>
          <w:rFonts w:asciiTheme="minorHAnsi" w:hAnsiTheme="minorHAnsi" w:cstheme="minorHAnsi"/>
          <w:b/>
          <w:bCs/>
        </w:rPr>
        <w:t>HELLO EVERYONE, AND WELCOME TO A NEW EPISODE OF THE GOOD JUDGE-MENT PODCAST.  I’M WADE PADGETT</w:t>
      </w:r>
    </w:p>
    <w:p w14:paraId="7F19DBD9" w14:textId="1E141BE7" w:rsidR="00417302" w:rsidRPr="00417302" w:rsidRDefault="00417302" w:rsidP="00417302">
      <w:pPr>
        <w:spacing w:line="480" w:lineRule="auto"/>
        <w:rPr>
          <w:rFonts w:asciiTheme="minorHAnsi" w:hAnsiTheme="minorHAnsi" w:cstheme="minorHAnsi"/>
        </w:rPr>
      </w:pPr>
    </w:p>
    <w:p w14:paraId="047F415E" w14:textId="41F226C3" w:rsidR="00417302" w:rsidRPr="00417302" w:rsidRDefault="00417302" w:rsidP="00417302">
      <w:pPr>
        <w:spacing w:line="480" w:lineRule="auto"/>
        <w:rPr>
          <w:rFonts w:asciiTheme="minorHAnsi" w:hAnsiTheme="minorHAnsi" w:cstheme="minorHAnsi"/>
          <w:i/>
          <w:iCs/>
        </w:rPr>
      </w:pPr>
      <w:r w:rsidRPr="00417302">
        <w:rPr>
          <w:rFonts w:asciiTheme="minorHAnsi" w:hAnsiTheme="minorHAnsi" w:cstheme="minorHAnsi"/>
          <w:i/>
          <w:iCs/>
        </w:rPr>
        <w:t>AND I’M TAIN KELL.  TODAY, WE’RE GOING TO BE TALKING ABOUT A TOPIC THAT COMES UP QUITE OFTEN IN MY JURISDICTION, WHAT ABOUT YOU, WADE?</w:t>
      </w:r>
    </w:p>
    <w:p w14:paraId="01C5CD34" w14:textId="323563B6" w:rsidR="00417302" w:rsidRPr="00417302" w:rsidRDefault="00417302" w:rsidP="00417302">
      <w:pPr>
        <w:spacing w:line="480" w:lineRule="auto"/>
        <w:rPr>
          <w:rFonts w:asciiTheme="minorHAnsi" w:hAnsiTheme="minorHAnsi" w:cstheme="minorHAnsi"/>
          <w:b/>
          <w:bCs/>
        </w:rPr>
      </w:pPr>
      <w:r w:rsidRPr="00417302">
        <w:rPr>
          <w:rFonts w:asciiTheme="minorHAnsi" w:hAnsiTheme="minorHAnsi" w:cstheme="minorHAnsi"/>
          <w:b/>
          <w:bCs/>
        </w:rPr>
        <w:t>OH, YEAH, DEFINITELY.</w:t>
      </w:r>
    </w:p>
    <w:p w14:paraId="453F0D4A" w14:textId="20F1133D" w:rsidR="00417302" w:rsidRPr="00417302" w:rsidRDefault="00417302" w:rsidP="00417302">
      <w:pPr>
        <w:spacing w:line="480" w:lineRule="auto"/>
        <w:rPr>
          <w:rFonts w:asciiTheme="minorHAnsi" w:hAnsiTheme="minorHAnsi" w:cstheme="minorHAnsi"/>
          <w:i/>
          <w:iCs/>
        </w:rPr>
      </w:pPr>
      <w:r w:rsidRPr="00417302">
        <w:rPr>
          <w:rFonts w:asciiTheme="minorHAnsi" w:hAnsiTheme="minorHAnsi" w:cstheme="minorHAnsi"/>
          <w:i/>
          <w:iCs/>
        </w:rPr>
        <w:t>TODAY WE’RE TALKING ABOUT THE SUBJECT OF ACTIONS TO LEGITIMATE CHILDREN BORN OUT OF WEDLOCK.</w:t>
      </w:r>
    </w:p>
    <w:p w14:paraId="1142FE49" w14:textId="77777777" w:rsidR="00417302" w:rsidRPr="00417302" w:rsidRDefault="00417302" w:rsidP="00417302">
      <w:pPr>
        <w:rPr>
          <w:rFonts w:ascii="Arial" w:hAnsi="Arial" w:cs="Arial"/>
          <w:sz w:val="28"/>
          <w:szCs w:val="28"/>
        </w:rPr>
      </w:pPr>
    </w:p>
    <w:p w14:paraId="3C07605A" w14:textId="7672D87E" w:rsidR="00417302" w:rsidRPr="00FB2FFD" w:rsidRDefault="00417302" w:rsidP="00417302">
      <w:pPr>
        <w:pStyle w:val="ListParagraph"/>
        <w:numPr>
          <w:ilvl w:val="1"/>
          <w:numId w:val="2"/>
        </w:numPr>
        <w:rPr>
          <w:rFonts w:ascii="Arial" w:hAnsi="Arial" w:cs="Arial"/>
          <w:sz w:val="28"/>
          <w:szCs w:val="28"/>
        </w:rPr>
      </w:pPr>
      <w:r>
        <w:rPr>
          <w:rFonts w:ascii="Arial" w:hAnsi="Arial" w:cs="Arial"/>
          <w:sz w:val="28"/>
          <w:szCs w:val="28"/>
        </w:rPr>
        <w:t>[WADE]  I</w:t>
      </w:r>
      <w:r w:rsidRPr="00FB2FFD">
        <w:rPr>
          <w:rFonts w:ascii="Arial" w:hAnsi="Arial" w:cs="Arial"/>
          <w:sz w:val="28"/>
          <w:szCs w:val="28"/>
        </w:rPr>
        <w:t>t is important to understand that there is always a tension between establishing rights of parents and deciding what is in the best interest of the child involved.</w:t>
      </w:r>
    </w:p>
    <w:p w14:paraId="02082561" w14:textId="77777777" w:rsidR="00417302" w:rsidRPr="00FB2FFD" w:rsidRDefault="00417302" w:rsidP="00417302">
      <w:pPr>
        <w:pStyle w:val="ListParagraph"/>
        <w:numPr>
          <w:ilvl w:val="1"/>
          <w:numId w:val="2"/>
        </w:numPr>
        <w:rPr>
          <w:rFonts w:ascii="Arial" w:hAnsi="Arial" w:cs="Arial"/>
          <w:sz w:val="28"/>
          <w:szCs w:val="28"/>
        </w:rPr>
      </w:pPr>
      <w:r w:rsidRPr="00565114">
        <w:rPr>
          <w:rFonts w:ascii="Arial" w:hAnsi="Arial" w:cs="Arial"/>
          <w:sz w:val="28"/>
          <w:szCs w:val="28"/>
        </w:rPr>
        <w:t>[</w:t>
      </w:r>
      <w:r w:rsidRPr="00565114">
        <w:rPr>
          <w:rFonts w:ascii="Arial" w:hAnsi="Arial" w:cs="Arial"/>
          <w:sz w:val="28"/>
          <w:szCs w:val="28"/>
          <w:highlight w:val="yellow"/>
        </w:rPr>
        <w:t>TAIN]</w:t>
      </w:r>
      <w:r>
        <w:rPr>
          <w:rFonts w:ascii="Arial" w:hAnsi="Arial" w:cs="Arial"/>
          <w:sz w:val="28"/>
          <w:szCs w:val="28"/>
        </w:rPr>
        <w:tab/>
      </w:r>
      <w:r w:rsidRPr="00FB2FFD">
        <w:rPr>
          <w:rFonts w:ascii="Arial" w:hAnsi="Arial" w:cs="Arial"/>
          <w:sz w:val="28"/>
          <w:szCs w:val="28"/>
        </w:rPr>
        <w:t xml:space="preserve">One of the most fundamental rights afforded under the </w:t>
      </w:r>
      <w:r>
        <w:rPr>
          <w:rFonts w:ascii="Arial" w:hAnsi="Arial" w:cs="Arial"/>
          <w:sz w:val="28"/>
          <w:szCs w:val="28"/>
        </w:rPr>
        <w:t xml:space="preserve">both the United States and Georgia </w:t>
      </w:r>
      <w:r w:rsidRPr="00FB2FFD">
        <w:rPr>
          <w:rFonts w:ascii="Arial" w:hAnsi="Arial" w:cs="Arial"/>
          <w:sz w:val="28"/>
          <w:szCs w:val="28"/>
        </w:rPr>
        <w:t>constitution</w:t>
      </w:r>
      <w:r>
        <w:rPr>
          <w:rFonts w:ascii="Arial" w:hAnsi="Arial" w:cs="Arial"/>
          <w:sz w:val="28"/>
          <w:szCs w:val="28"/>
        </w:rPr>
        <w:t>s</w:t>
      </w:r>
      <w:r w:rsidRPr="00FB2FFD">
        <w:rPr>
          <w:rFonts w:ascii="Arial" w:hAnsi="Arial" w:cs="Arial"/>
          <w:sz w:val="28"/>
          <w:szCs w:val="28"/>
        </w:rPr>
        <w:t xml:space="preserve"> is the right to be a parent.  Some say that right is </w:t>
      </w:r>
      <w:r>
        <w:rPr>
          <w:rFonts w:ascii="Arial" w:hAnsi="Arial" w:cs="Arial"/>
          <w:sz w:val="28"/>
          <w:szCs w:val="28"/>
        </w:rPr>
        <w:t xml:space="preserve">even </w:t>
      </w:r>
      <w:r w:rsidRPr="00FB2FFD">
        <w:rPr>
          <w:rFonts w:ascii="Arial" w:hAnsi="Arial" w:cs="Arial"/>
          <w:sz w:val="28"/>
          <w:szCs w:val="28"/>
        </w:rPr>
        <w:t>more protected than other, more familiar rights afforded by the constitution.</w:t>
      </w:r>
    </w:p>
    <w:p w14:paraId="0D8EB50F" w14:textId="77777777" w:rsidR="00417302" w:rsidRPr="00FB2FFD" w:rsidRDefault="00417302" w:rsidP="00417302">
      <w:pPr>
        <w:pStyle w:val="ListParagraph"/>
        <w:numPr>
          <w:ilvl w:val="1"/>
          <w:numId w:val="2"/>
        </w:numPr>
        <w:rPr>
          <w:rFonts w:ascii="Arial" w:hAnsi="Arial" w:cs="Arial"/>
          <w:sz w:val="28"/>
          <w:szCs w:val="28"/>
        </w:rPr>
      </w:pPr>
      <w:r w:rsidRPr="00A3448C">
        <w:rPr>
          <w:rFonts w:ascii="Arial" w:hAnsi="Arial" w:cs="Arial"/>
          <w:sz w:val="28"/>
          <w:szCs w:val="28"/>
        </w:rPr>
        <w:t>[</w:t>
      </w:r>
      <w:r w:rsidRPr="00A3448C">
        <w:rPr>
          <w:rFonts w:ascii="Arial" w:hAnsi="Arial" w:cs="Arial"/>
          <w:sz w:val="28"/>
          <w:szCs w:val="28"/>
          <w:highlight w:val="yellow"/>
        </w:rPr>
        <w:t>TAIN]</w:t>
      </w:r>
      <w:r>
        <w:rPr>
          <w:rFonts w:ascii="Arial" w:hAnsi="Arial" w:cs="Arial"/>
          <w:b/>
          <w:bCs/>
          <w:sz w:val="28"/>
          <w:szCs w:val="28"/>
        </w:rPr>
        <w:tab/>
      </w:r>
      <w:r w:rsidRPr="00FB2FFD">
        <w:rPr>
          <w:rFonts w:ascii="Arial" w:hAnsi="Arial" w:cs="Arial"/>
          <w:b/>
          <w:bCs/>
          <w:sz w:val="28"/>
          <w:szCs w:val="28"/>
        </w:rPr>
        <w:t xml:space="preserve">IT IS IMPORTANT TO REMEMBER THAT COURTS ARE CHARGED TO ALWAYS LOOK TO THE </w:t>
      </w:r>
      <w:r>
        <w:rPr>
          <w:rFonts w:ascii="Arial" w:hAnsi="Arial" w:cs="Arial"/>
          <w:b/>
          <w:bCs/>
          <w:sz w:val="28"/>
          <w:szCs w:val="28"/>
        </w:rPr>
        <w:t>“</w:t>
      </w:r>
      <w:r w:rsidRPr="00FB2FFD">
        <w:rPr>
          <w:rFonts w:ascii="Arial" w:hAnsi="Arial" w:cs="Arial"/>
          <w:b/>
          <w:bCs/>
          <w:sz w:val="28"/>
          <w:szCs w:val="28"/>
        </w:rPr>
        <w:t>BEST INTERESTS OF THE CHILD</w:t>
      </w:r>
      <w:r>
        <w:rPr>
          <w:rFonts w:ascii="Arial" w:hAnsi="Arial" w:cs="Arial"/>
          <w:b/>
          <w:bCs/>
          <w:sz w:val="28"/>
          <w:szCs w:val="28"/>
        </w:rPr>
        <w:t>”</w:t>
      </w:r>
      <w:r w:rsidRPr="00FB2FFD">
        <w:rPr>
          <w:rFonts w:ascii="Arial" w:hAnsi="Arial" w:cs="Arial"/>
          <w:b/>
          <w:bCs/>
          <w:sz w:val="28"/>
          <w:szCs w:val="28"/>
        </w:rPr>
        <w:t>.  YOU WILL HEAR THIS STANDARD REPEATEDLY TODAY.</w:t>
      </w:r>
      <w:r>
        <w:rPr>
          <w:rFonts w:ascii="Arial" w:hAnsi="Arial" w:cs="Arial"/>
          <w:b/>
          <w:bCs/>
          <w:sz w:val="28"/>
          <w:szCs w:val="28"/>
        </w:rPr>
        <w:t xml:space="preserve">  In fact, if you’re a judge and you’re really bad at remembering stuff, just remember that phrase…</w:t>
      </w:r>
    </w:p>
    <w:p w14:paraId="36C4CA7B" w14:textId="77777777" w:rsidR="00417302" w:rsidRPr="00FB2FFD" w:rsidRDefault="00417302" w:rsidP="00417302">
      <w:pPr>
        <w:pStyle w:val="ListParagraph"/>
        <w:numPr>
          <w:ilvl w:val="1"/>
          <w:numId w:val="2"/>
        </w:numPr>
        <w:rPr>
          <w:rFonts w:ascii="Arial" w:hAnsi="Arial" w:cs="Arial"/>
          <w:sz w:val="28"/>
          <w:szCs w:val="28"/>
        </w:rPr>
      </w:pPr>
      <w:r w:rsidRPr="00565114">
        <w:rPr>
          <w:rFonts w:ascii="Arial" w:hAnsi="Arial" w:cs="Arial"/>
          <w:sz w:val="28"/>
          <w:szCs w:val="28"/>
        </w:rPr>
        <w:lastRenderedPageBreak/>
        <w:t>[</w:t>
      </w:r>
      <w:r w:rsidRPr="00565114">
        <w:rPr>
          <w:rFonts w:ascii="Arial" w:hAnsi="Arial" w:cs="Arial"/>
          <w:sz w:val="28"/>
          <w:szCs w:val="28"/>
          <w:highlight w:val="green"/>
        </w:rPr>
        <w:t>WADE</w:t>
      </w:r>
      <w:r w:rsidRPr="00565114">
        <w:rPr>
          <w:rFonts w:ascii="Arial" w:hAnsi="Arial" w:cs="Arial"/>
          <w:sz w:val="28"/>
          <w:szCs w:val="28"/>
        </w:rPr>
        <w:t>]</w:t>
      </w:r>
      <w:r>
        <w:rPr>
          <w:rFonts w:ascii="Arial" w:hAnsi="Arial" w:cs="Arial"/>
          <w:sz w:val="28"/>
          <w:szCs w:val="28"/>
        </w:rPr>
        <w:tab/>
      </w:r>
      <w:r w:rsidRPr="00FB2FFD">
        <w:rPr>
          <w:rFonts w:ascii="Arial" w:hAnsi="Arial" w:cs="Arial"/>
          <w:sz w:val="28"/>
          <w:szCs w:val="28"/>
        </w:rPr>
        <w:t xml:space="preserve">But there are times when the </w:t>
      </w:r>
      <w:r>
        <w:rPr>
          <w:rFonts w:ascii="Arial" w:hAnsi="Arial" w:cs="Arial"/>
          <w:sz w:val="28"/>
          <w:szCs w:val="28"/>
        </w:rPr>
        <w:t xml:space="preserve">constitutionally protected </w:t>
      </w:r>
      <w:r w:rsidRPr="00FB2FFD">
        <w:rPr>
          <w:rFonts w:ascii="Arial" w:hAnsi="Arial" w:cs="Arial"/>
          <w:sz w:val="28"/>
          <w:szCs w:val="28"/>
        </w:rPr>
        <w:t>right to be a parent and a decision on what is in the best interest of the child conflict</w:t>
      </w:r>
      <w:r>
        <w:rPr>
          <w:rFonts w:ascii="Arial" w:hAnsi="Arial" w:cs="Arial"/>
          <w:sz w:val="28"/>
          <w:szCs w:val="28"/>
        </w:rPr>
        <w:t>.  T</w:t>
      </w:r>
      <w:r w:rsidRPr="00FB2FFD">
        <w:rPr>
          <w:rFonts w:ascii="Arial" w:hAnsi="Arial" w:cs="Arial"/>
          <w:sz w:val="28"/>
          <w:szCs w:val="28"/>
        </w:rPr>
        <w:t>hose are tension points for judges.</w:t>
      </w:r>
    </w:p>
    <w:p w14:paraId="3698ACD9" w14:textId="5DBDA5C7" w:rsidR="00417302" w:rsidRPr="00FB2FFD" w:rsidRDefault="00417302" w:rsidP="00417302">
      <w:pPr>
        <w:pStyle w:val="ListParagraph"/>
        <w:numPr>
          <w:ilvl w:val="1"/>
          <w:numId w:val="2"/>
        </w:numPr>
        <w:rPr>
          <w:rFonts w:ascii="Arial" w:hAnsi="Arial" w:cs="Arial"/>
          <w:sz w:val="28"/>
          <w:szCs w:val="28"/>
        </w:rPr>
      </w:pPr>
      <w:r w:rsidRPr="00565114">
        <w:rPr>
          <w:rFonts w:ascii="Arial" w:hAnsi="Arial" w:cs="Arial"/>
          <w:sz w:val="28"/>
          <w:szCs w:val="28"/>
        </w:rPr>
        <w:t>[</w:t>
      </w:r>
      <w:r w:rsidRPr="00565114">
        <w:rPr>
          <w:rFonts w:ascii="Arial" w:hAnsi="Arial" w:cs="Arial"/>
          <w:sz w:val="28"/>
          <w:szCs w:val="28"/>
          <w:highlight w:val="green"/>
        </w:rPr>
        <w:t>WADE</w:t>
      </w:r>
      <w:r w:rsidRPr="00565114">
        <w:rPr>
          <w:rFonts w:ascii="Arial" w:hAnsi="Arial" w:cs="Arial"/>
          <w:sz w:val="28"/>
          <w:szCs w:val="28"/>
        </w:rPr>
        <w:t>]</w:t>
      </w:r>
      <w:r>
        <w:rPr>
          <w:rFonts w:ascii="Arial" w:hAnsi="Arial" w:cs="Arial"/>
          <w:sz w:val="28"/>
          <w:szCs w:val="28"/>
        </w:rPr>
        <w:tab/>
      </w:r>
      <w:r w:rsidRPr="00FB2FFD">
        <w:rPr>
          <w:rFonts w:ascii="Arial" w:hAnsi="Arial" w:cs="Arial"/>
          <w:sz w:val="28"/>
          <w:szCs w:val="28"/>
        </w:rPr>
        <w:t xml:space="preserve">Which is a perfect segue to the area </w:t>
      </w:r>
      <w:r>
        <w:rPr>
          <w:rFonts w:ascii="Arial" w:hAnsi="Arial" w:cs="Arial"/>
          <w:sz w:val="28"/>
          <w:szCs w:val="28"/>
        </w:rPr>
        <w:t xml:space="preserve">of law </w:t>
      </w:r>
      <w:r w:rsidRPr="00FB2FFD">
        <w:rPr>
          <w:rFonts w:ascii="Arial" w:hAnsi="Arial" w:cs="Arial"/>
          <w:sz w:val="28"/>
          <w:szCs w:val="28"/>
        </w:rPr>
        <w:t>we plan to discuss today, legitimation.</w:t>
      </w:r>
    </w:p>
    <w:p w14:paraId="1A2BC458" w14:textId="77777777" w:rsidR="00417302" w:rsidRPr="00FB2FFD" w:rsidRDefault="00FB63A2" w:rsidP="00417302">
      <w:pPr>
        <w:rPr>
          <w:rFonts w:ascii="Arial" w:hAnsi="Arial" w:cs="Arial"/>
          <w:sz w:val="28"/>
          <w:szCs w:val="28"/>
        </w:rPr>
      </w:pPr>
      <w:r>
        <w:rPr>
          <w:rFonts w:ascii="Arial" w:hAnsi="Arial" w:cs="Arial"/>
          <w:noProof/>
          <w:sz w:val="28"/>
          <w:szCs w:val="28"/>
        </w:rPr>
        <w:pict w14:anchorId="0061E571">
          <v:rect id="_x0000_i1025" alt="" style="width:468pt;height:.05pt;mso-width-percent:0;mso-height-percent:0;mso-width-percent:0;mso-height-percent:0" o:hralign="center" o:hrstd="t" o:hr="t" fillcolor="#a0a0a0" stroked="f"/>
        </w:pict>
      </w:r>
    </w:p>
    <w:p w14:paraId="1C1830B3" w14:textId="77777777" w:rsidR="00417302" w:rsidRPr="00FB2FFD" w:rsidRDefault="00417302" w:rsidP="00417302">
      <w:pPr>
        <w:pStyle w:val="ListParagraph"/>
        <w:keepNext/>
        <w:numPr>
          <w:ilvl w:val="0"/>
          <w:numId w:val="2"/>
        </w:numPr>
        <w:rPr>
          <w:rFonts w:ascii="Arial" w:hAnsi="Arial" w:cs="Arial"/>
          <w:sz w:val="28"/>
          <w:szCs w:val="28"/>
        </w:rPr>
      </w:pPr>
      <w:r w:rsidRPr="00FB2FFD">
        <w:rPr>
          <w:rFonts w:ascii="Arial" w:hAnsi="Arial" w:cs="Arial"/>
          <w:b/>
          <w:bCs/>
          <w:sz w:val="28"/>
          <w:szCs w:val="28"/>
          <w:u w:val="single"/>
        </w:rPr>
        <w:t>LEGITIMATION</w:t>
      </w:r>
    </w:p>
    <w:p w14:paraId="6710F680" w14:textId="77777777" w:rsidR="00417302" w:rsidRPr="00FB2FFD" w:rsidRDefault="00417302" w:rsidP="00417302">
      <w:pPr>
        <w:pStyle w:val="ListParagraph"/>
        <w:numPr>
          <w:ilvl w:val="1"/>
          <w:numId w:val="2"/>
        </w:numPr>
        <w:rPr>
          <w:rFonts w:ascii="Arial" w:hAnsi="Arial" w:cs="Arial"/>
          <w:sz w:val="28"/>
          <w:szCs w:val="28"/>
        </w:rPr>
      </w:pPr>
      <w:r w:rsidRPr="001C2AA6">
        <w:rPr>
          <w:rFonts w:ascii="Arial" w:hAnsi="Arial" w:cs="Arial"/>
          <w:sz w:val="28"/>
          <w:szCs w:val="28"/>
          <w:highlight w:val="yellow"/>
        </w:rPr>
        <w:t>[TAIN</w:t>
      </w:r>
      <w:r w:rsidRPr="00FB2FFD">
        <w:rPr>
          <w:rFonts w:ascii="Arial" w:hAnsi="Arial" w:cs="Arial"/>
          <w:sz w:val="28"/>
          <w:szCs w:val="28"/>
        </w:rPr>
        <w:t>] The first and most important rule involving legitimation.  Everyone have their writing utensils ready?  Ok, here is the secret to success in the field of legitimation:</w:t>
      </w:r>
    </w:p>
    <w:p w14:paraId="10CD848A"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DO NOT EVER, UNDER ANY CIRCUMSTANCES, REFER TO THIS LEGAL PROCESS AS “LEGITIMIZATION!”</w:t>
      </w:r>
    </w:p>
    <w:p w14:paraId="37625529" w14:textId="19F49F9D"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 xml:space="preserve">Please ignore the heading of O.C.G.A. § 19-7-22 because that was just a moment of </w:t>
      </w:r>
      <w:r>
        <w:rPr>
          <w:rFonts w:ascii="Arial" w:hAnsi="Arial" w:cs="Arial"/>
          <w:sz w:val="28"/>
          <w:szCs w:val="28"/>
        </w:rPr>
        <w:t xml:space="preserve">legislative </w:t>
      </w:r>
      <w:r w:rsidRPr="00FB2FFD">
        <w:rPr>
          <w:rFonts w:ascii="Arial" w:hAnsi="Arial" w:cs="Arial"/>
          <w:sz w:val="28"/>
          <w:szCs w:val="28"/>
        </w:rPr>
        <w:t xml:space="preserve">weakness.  Call this </w:t>
      </w:r>
      <w:r>
        <w:rPr>
          <w:rFonts w:ascii="Arial" w:hAnsi="Arial" w:cs="Arial"/>
          <w:sz w:val="28"/>
          <w:szCs w:val="28"/>
        </w:rPr>
        <w:t xml:space="preserve">procedure </w:t>
      </w:r>
      <w:r w:rsidRPr="00FB2FFD">
        <w:rPr>
          <w:rFonts w:ascii="Arial" w:hAnsi="Arial" w:cs="Arial"/>
          <w:sz w:val="28"/>
          <w:szCs w:val="28"/>
        </w:rPr>
        <w:t xml:space="preserve">a </w:t>
      </w:r>
      <w:r>
        <w:rPr>
          <w:rFonts w:ascii="Arial" w:hAnsi="Arial" w:cs="Arial"/>
          <w:sz w:val="28"/>
          <w:szCs w:val="28"/>
        </w:rPr>
        <w:t>“</w:t>
      </w:r>
      <w:r w:rsidRPr="00FB2FFD">
        <w:rPr>
          <w:rFonts w:ascii="Arial" w:hAnsi="Arial" w:cs="Arial"/>
          <w:sz w:val="28"/>
          <w:szCs w:val="28"/>
        </w:rPr>
        <w:t>legitimation</w:t>
      </w:r>
      <w:r>
        <w:rPr>
          <w:rFonts w:ascii="Arial" w:hAnsi="Arial" w:cs="Arial"/>
          <w:sz w:val="28"/>
          <w:szCs w:val="28"/>
        </w:rPr>
        <w:t>”</w:t>
      </w:r>
      <w:r w:rsidRPr="00FB2FFD">
        <w:rPr>
          <w:rFonts w:ascii="Arial" w:hAnsi="Arial" w:cs="Arial"/>
          <w:sz w:val="28"/>
          <w:szCs w:val="28"/>
        </w:rPr>
        <w:t>, leave the “z” out.</w:t>
      </w:r>
      <w:r>
        <w:rPr>
          <w:rFonts w:ascii="Arial" w:hAnsi="Arial" w:cs="Arial"/>
          <w:sz w:val="28"/>
          <w:szCs w:val="28"/>
        </w:rPr>
        <w:t xml:space="preserve">  Absolutely NO Z</w:t>
      </w:r>
    </w:p>
    <w:p w14:paraId="5269D41E" w14:textId="77777777" w:rsidR="00417302" w:rsidRPr="00FB2FFD" w:rsidRDefault="00417302" w:rsidP="00417302">
      <w:pPr>
        <w:pStyle w:val="ListParagraph"/>
        <w:numPr>
          <w:ilvl w:val="1"/>
          <w:numId w:val="2"/>
        </w:numPr>
        <w:rPr>
          <w:rFonts w:ascii="Arial" w:hAnsi="Arial" w:cs="Arial"/>
          <w:sz w:val="28"/>
          <w:szCs w:val="28"/>
        </w:rPr>
      </w:pPr>
      <w:r w:rsidRPr="00FB2FFD">
        <w:rPr>
          <w:rFonts w:ascii="Arial" w:hAnsi="Arial" w:cs="Arial"/>
          <w:sz w:val="28"/>
          <w:szCs w:val="28"/>
        </w:rPr>
        <w:t xml:space="preserve">Seriously, as a lawyer, you will make your living with your words.  </w:t>
      </w:r>
    </w:p>
    <w:p w14:paraId="40FB7504" w14:textId="77777777" w:rsidR="00417302" w:rsidRPr="00FB2FFD" w:rsidRDefault="00417302" w:rsidP="00417302">
      <w:pPr>
        <w:pStyle w:val="ListParagraph"/>
        <w:numPr>
          <w:ilvl w:val="1"/>
          <w:numId w:val="2"/>
        </w:numPr>
        <w:rPr>
          <w:rFonts w:ascii="Arial" w:hAnsi="Arial" w:cs="Arial"/>
          <w:sz w:val="28"/>
          <w:szCs w:val="28"/>
        </w:rPr>
      </w:pPr>
      <w:r w:rsidRPr="00FB2FFD">
        <w:rPr>
          <w:rFonts w:ascii="Arial" w:hAnsi="Arial" w:cs="Arial"/>
          <w:sz w:val="28"/>
          <w:szCs w:val="28"/>
        </w:rPr>
        <w:t xml:space="preserve">Wade, </w:t>
      </w:r>
      <w:r>
        <w:rPr>
          <w:rFonts w:ascii="Arial" w:hAnsi="Arial" w:cs="Arial"/>
          <w:sz w:val="28"/>
          <w:szCs w:val="28"/>
        </w:rPr>
        <w:t xml:space="preserve">what do you </w:t>
      </w:r>
      <w:r w:rsidRPr="00FB2FFD">
        <w:rPr>
          <w:rFonts w:ascii="Arial" w:hAnsi="Arial" w:cs="Arial"/>
          <w:sz w:val="28"/>
          <w:szCs w:val="28"/>
        </w:rPr>
        <w:t>tell parties who appear in court for a legitimation as an explanation for the process</w:t>
      </w:r>
      <w:r>
        <w:rPr>
          <w:rFonts w:ascii="Arial" w:hAnsi="Arial" w:cs="Arial"/>
          <w:sz w:val="28"/>
          <w:szCs w:val="28"/>
        </w:rPr>
        <w:t>- I’m asking for a friend…?</w:t>
      </w:r>
    </w:p>
    <w:p w14:paraId="09C4E66F" w14:textId="77777777" w:rsidR="00417302" w:rsidRPr="00FB2FFD" w:rsidRDefault="00417302" w:rsidP="00417302">
      <w:pPr>
        <w:pStyle w:val="ListParagraph"/>
        <w:numPr>
          <w:ilvl w:val="0"/>
          <w:numId w:val="2"/>
        </w:numPr>
        <w:rPr>
          <w:rFonts w:ascii="Arial" w:hAnsi="Arial" w:cs="Arial"/>
          <w:sz w:val="28"/>
          <w:szCs w:val="28"/>
        </w:rPr>
      </w:pPr>
      <w:r w:rsidRPr="00FB2FFD">
        <w:rPr>
          <w:rFonts w:ascii="Arial" w:hAnsi="Arial" w:cs="Arial"/>
          <w:sz w:val="28"/>
          <w:szCs w:val="28"/>
        </w:rPr>
        <w:t>[</w:t>
      </w:r>
      <w:r w:rsidRPr="00874047">
        <w:rPr>
          <w:rFonts w:ascii="Arial" w:hAnsi="Arial" w:cs="Arial"/>
          <w:sz w:val="28"/>
          <w:szCs w:val="28"/>
          <w:highlight w:val="green"/>
        </w:rPr>
        <w:t>WADE</w:t>
      </w:r>
      <w:r w:rsidRPr="00FB2FFD">
        <w:rPr>
          <w:rFonts w:ascii="Arial" w:hAnsi="Arial" w:cs="Arial"/>
          <w:sz w:val="28"/>
          <w:szCs w:val="28"/>
        </w:rPr>
        <w:t>]</w:t>
      </w:r>
      <w:r w:rsidRPr="00FB2FFD">
        <w:rPr>
          <w:rFonts w:ascii="Arial" w:hAnsi="Arial" w:cs="Arial"/>
          <w:sz w:val="28"/>
          <w:szCs w:val="28"/>
        </w:rPr>
        <w:tab/>
        <w:t>I look at the parties and tell them some version of the following:</w:t>
      </w:r>
    </w:p>
    <w:p w14:paraId="744AD165" w14:textId="77777777" w:rsidR="00417302" w:rsidRDefault="00417302" w:rsidP="00417302">
      <w:pPr>
        <w:pStyle w:val="ListParagraph"/>
        <w:numPr>
          <w:ilvl w:val="1"/>
          <w:numId w:val="2"/>
        </w:numPr>
        <w:rPr>
          <w:rFonts w:ascii="Arial" w:hAnsi="Arial" w:cs="Arial"/>
          <w:sz w:val="28"/>
          <w:szCs w:val="28"/>
        </w:rPr>
      </w:pPr>
      <w:r w:rsidRPr="00FB2FFD">
        <w:rPr>
          <w:rFonts w:ascii="Arial" w:hAnsi="Arial" w:cs="Arial"/>
          <w:sz w:val="28"/>
          <w:szCs w:val="28"/>
        </w:rPr>
        <w:t xml:space="preserve">You are here for a legitimation action.  I realize you may have some understanding of what we are going to be doing here but please allow me a moment to give you my explanation.  In a legitimation action, the parties have brought a child into the world outside of marriage.  Georgia is the only state I am aware of that uses this process.  It might be easier if I explain it this way – back in the day, children who were born to a couple who were not married at the time of the birth were referred to as “illegitimate children.”  While we do not really use that phrase any longer, the </w:t>
      </w:r>
      <w:r w:rsidRPr="00FB2FFD">
        <w:rPr>
          <w:rFonts w:ascii="Arial" w:hAnsi="Arial" w:cs="Arial"/>
          <w:sz w:val="28"/>
          <w:szCs w:val="28"/>
        </w:rPr>
        <w:lastRenderedPageBreak/>
        <w:t>law realized long ago that a process needed to be in place that would allow the “illegitimate child” to be</w:t>
      </w:r>
      <w:r>
        <w:rPr>
          <w:rFonts w:ascii="Arial" w:hAnsi="Arial" w:cs="Arial"/>
          <w:sz w:val="28"/>
          <w:szCs w:val="28"/>
        </w:rPr>
        <w:t>come</w:t>
      </w:r>
      <w:r w:rsidRPr="00FB2FFD">
        <w:rPr>
          <w:rFonts w:ascii="Arial" w:hAnsi="Arial" w:cs="Arial"/>
          <w:sz w:val="28"/>
          <w:szCs w:val="28"/>
        </w:rPr>
        <w:t xml:space="preserve"> “legitimate.”  </w:t>
      </w:r>
    </w:p>
    <w:p w14:paraId="1B4AD845" w14:textId="77777777" w:rsidR="00417302" w:rsidRDefault="00417302" w:rsidP="00417302">
      <w:pPr>
        <w:pStyle w:val="ListParagraph"/>
        <w:numPr>
          <w:ilvl w:val="1"/>
          <w:numId w:val="2"/>
        </w:numPr>
        <w:rPr>
          <w:rFonts w:ascii="Arial" w:hAnsi="Arial" w:cs="Arial"/>
          <w:sz w:val="28"/>
          <w:szCs w:val="28"/>
        </w:rPr>
      </w:pPr>
      <w:r w:rsidRPr="00FB2FFD">
        <w:rPr>
          <w:rFonts w:ascii="Arial" w:hAnsi="Arial" w:cs="Arial"/>
          <w:sz w:val="28"/>
          <w:szCs w:val="28"/>
        </w:rPr>
        <w:t>Our statutes allow a father</w:t>
      </w:r>
      <w:r>
        <w:rPr>
          <w:rFonts w:ascii="Arial" w:hAnsi="Arial" w:cs="Arial"/>
          <w:sz w:val="28"/>
          <w:szCs w:val="28"/>
        </w:rPr>
        <w:t>-</w:t>
      </w:r>
      <w:r w:rsidRPr="00FB2FFD">
        <w:rPr>
          <w:rFonts w:ascii="Arial" w:hAnsi="Arial" w:cs="Arial"/>
          <w:sz w:val="28"/>
          <w:szCs w:val="28"/>
        </w:rPr>
        <w:t xml:space="preserve"> and only a father can do this</w:t>
      </w:r>
      <w:r>
        <w:rPr>
          <w:rFonts w:ascii="Arial" w:hAnsi="Arial" w:cs="Arial"/>
          <w:sz w:val="28"/>
          <w:szCs w:val="28"/>
        </w:rPr>
        <w:t>-</w:t>
      </w:r>
      <w:r w:rsidRPr="00FB2FFD">
        <w:rPr>
          <w:rFonts w:ascii="Arial" w:hAnsi="Arial" w:cs="Arial"/>
          <w:sz w:val="28"/>
          <w:szCs w:val="28"/>
        </w:rPr>
        <w:t xml:space="preserve"> to file an action where he seeks to have the child be declared </w:t>
      </w:r>
      <w:r>
        <w:rPr>
          <w:rFonts w:ascii="Arial" w:hAnsi="Arial" w:cs="Arial"/>
          <w:sz w:val="28"/>
          <w:szCs w:val="28"/>
        </w:rPr>
        <w:t>his</w:t>
      </w:r>
      <w:r w:rsidRPr="00FB2FFD">
        <w:rPr>
          <w:rFonts w:ascii="Arial" w:hAnsi="Arial" w:cs="Arial"/>
          <w:sz w:val="28"/>
          <w:szCs w:val="28"/>
        </w:rPr>
        <w:t xml:space="preserve"> legitimate child.  Effectively, if the request is granted, the father moves from the status of “biological father” to “legal father.”  </w:t>
      </w:r>
    </w:p>
    <w:p w14:paraId="35D3192F" w14:textId="77777777" w:rsidR="00417302" w:rsidRDefault="00417302" w:rsidP="00417302">
      <w:pPr>
        <w:pStyle w:val="ListParagraph"/>
        <w:numPr>
          <w:ilvl w:val="1"/>
          <w:numId w:val="2"/>
        </w:numPr>
        <w:rPr>
          <w:rFonts w:ascii="Arial" w:hAnsi="Arial" w:cs="Arial"/>
          <w:sz w:val="28"/>
          <w:szCs w:val="28"/>
        </w:rPr>
      </w:pPr>
      <w:r w:rsidRPr="00FB2FFD">
        <w:rPr>
          <w:rFonts w:ascii="Arial" w:hAnsi="Arial" w:cs="Arial"/>
          <w:sz w:val="28"/>
          <w:szCs w:val="28"/>
        </w:rPr>
        <w:t xml:space="preserve">For many years, the old statute required that the father to bring </w:t>
      </w:r>
      <w:r>
        <w:rPr>
          <w:rFonts w:ascii="Arial" w:hAnsi="Arial" w:cs="Arial"/>
          <w:sz w:val="28"/>
          <w:szCs w:val="28"/>
        </w:rPr>
        <w:t>a legitimation</w:t>
      </w:r>
      <w:r w:rsidRPr="00FB2FFD">
        <w:rPr>
          <w:rFonts w:ascii="Arial" w:hAnsi="Arial" w:cs="Arial"/>
          <w:sz w:val="28"/>
          <w:szCs w:val="28"/>
        </w:rPr>
        <w:t xml:space="preserve"> action against the mother and, if granted, for the court to enter the order granting the legitimation and then everyone would leave the courthouse.  If the parties wanted to discuss issues such as custody, visitation, and child support, a second</w:t>
      </w:r>
      <w:r>
        <w:rPr>
          <w:rFonts w:ascii="Arial" w:hAnsi="Arial" w:cs="Arial"/>
          <w:sz w:val="28"/>
          <w:szCs w:val="28"/>
        </w:rPr>
        <w:t>,</w:t>
      </w:r>
      <w:r w:rsidRPr="00FB2FFD">
        <w:rPr>
          <w:rFonts w:ascii="Arial" w:hAnsi="Arial" w:cs="Arial"/>
          <w:sz w:val="28"/>
          <w:szCs w:val="28"/>
        </w:rPr>
        <w:t xml:space="preserve"> separate action would have to be filed to address those issues.</w:t>
      </w:r>
    </w:p>
    <w:p w14:paraId="61C8EAD7" w14:textId="21578697" w:rsidR="00417302" w:rsidRDefault="00417302" w:rsidP="00417302">
      <w:pPr>
        <w:pStyle w:val="ListParagraph"/>
        <w:numPr>
          <w:ilvl w:val="1"/>
          <w:numId w:val="2"/>
        </w:numPr>
        <w:rPr>
          <w:rFonts w:ascii="Arial" w:hAnsi="Arial" w:cs="Arial"/>
          <w:sz w:val="28"/>
          <w:szCs w:val="28"/>
        </w:rPr>
      </w:pPr>
      <w:r w:rsidRPr="00FB2FFD">
        <w:rPr>
          <w:rFonts w:ascii="Arial" w:hAnsi="Arial" w:cs="Arial"/>
          <w:sz w:val="28"/>
          <w:szCs w:val="28"/>
        </w:rPr>
        <w:t xml:space="preserve">  FINALLY, someone </w:t>
      </w:r>
      <w:r>
        <w:rPr>
          <w:rFonts w:ascii="Arial" w:hAnsi="Arial" w:cs="Arial"/>
          <w:sz w:val="28"/>
          <w:szCs w:val="28"/>
        </w:rPr>
        <w:t xml:space="preserve">in the legislature </w:t>
      </w:r>
      <w:r w:rsidRPr="00FB2FFD">
        <w:rPr>
          <w:rFonts w:ascii="Arial" w:hAnsi="Arial" w:cs="Arial"/>
          <w:sz w:val="28"/>
          <w:szCs w:val="28"/>
        </w:rPr>
        <w:t xml:space="preserve">realized that everybody we need to decide these issues </w:t>
      </w:r>
      <w:r>
        <w:rPr>
          <w:rFonts w:ascii="Arial" w:hAnsi="Arial" w:cs="Arial"/>
          <w:sz w:val="28"/>
          <w:szCs w:val="28"/>
        </w:rPr>
        <w:t>is</w:t>
      </w:r>
      <w:r w:rsidRPr="00FB2FFD">
        <w:rPr>
          <w:rFonts w:ascii="Arial" w:hAnsi="Arial" w:cs="Arial"/>
          <w:sz w:val="28"/>
          <w:szCs w:val="28"/>
        </w:rPr>
        <w:t xml:space="preserve"> present for the legitimation action.  Therefore, the judge must first decide whether to grant the legitimation.  If granted, the court can move forward to discuss the issues of custody, visitation and support within the same action.  That is what we are doing today – the first step in that process.</w:t>
      </w:r>
    </w:p>
    <w:p w14:paraId="73E634FC" w14:textId="77777777" w:rsidR="00417302" w:rsidRPr="00565114" w:rsidRDefault="00417302" w:rsidP="00417302">
      <w:pPr>
        <w:jc w:val="center"/>
        <w:rPr>
          <w:rFonts w:ascii="Arial" w:hAnsi="Arial" w:cs="Arial"/>
          <w:b/>
          <w:bCs/>
          <w:sz w:val="28"/>
          <w:szCs w:val="28"/>
        </w:rPr>
      </w:pPr>
      <w:r>
        <w:rPr>
          <w:rFonts w:ascii="Arial" w:hAnsi="Arial" w:cs="Arial"/>
          <w:b/>
          <w:bCs/>
          <w:sz w:val="28"/>
          <w:szCs w:val="28"/>
        </w:rPr>
        <w:t>[</w:t>
      </w:r>
      <w:r>
        <w:rPr>
          <w:rFonts w:ascii="Arial" w:hAnsi="Arial" w:cs="Arial"/>
          <w:b/>
          <w:bCs/>
          <w:i/>
          <w:iCs/>
          <w:sz w:val="28"/>
          <w:szCs w:val="28"/>
        </w:rPr>
        <w:t>END SCRIPTED PORTION OF THIS OUTLINE</w:t>
      </w:r>
      <w:r>
        <w:rPr>
          <w:rFonts w:ascii="Arial" w:hAnsi="Arial" w:cs="Arial"/>
          <w:b/>
          <w:bCs/>
          <w:sz w:val="28"/>
          <w:szCs w:val="28"/>
        </w:rPr>
        <w:t>]</w:t>
      </w:r>
    </w:p>
    <w:p w14:paraId="618BA38D" w14:textId="77777777" w:rsidR="00417302" w:rsidRPr="00565114" w:rsidRDefault="00FB63A2" w:rsidP="00417302">
      <w:pPr>
        <w:rPr>
          <w:rFonts w:ascii="Arial" w:hAnsi="Arial" w:cs="Arial"/>
          <w:sz w:val="28"/>
          <w:szCs w:val="28"/>
        </w:rPr>
      </w:pPr>
      <w:r>
        <w:rPr>
          <w:rFonts w:ascii="Arial" w:hAnsi="Arial" w:cs="Arial"/>
          <w:noProof/>
          <w:sz w:val="28"/>
          <w:szCs w:val="28"/>
        </w:rPr>
        <w:pict w14:anchorId="4882B7DB">
          <v:rect id="_x0000_i1026" alt="" style="width:468pt;height:.05pt;mso-width-percent:0;mso-height-percent:0;mso-width-percent:0;mso-height-percent:0" o:hralign="center" o:hrstd="t" o:hr="t" fillcolor="#a0a0a0" stroked="f"/>
        </w:pict>
      </w:r>
    </w:p>
    <w:p w14:paraId="450E49BD" w14:textId="77777777" w:rsidR="00417302" w:rsidRPr="00FB2FFD" w:rsidRDefault="00417302" w:rsidP="00417302">
      <w:pPr>
        <w:pStyle w:val="ListParagraph"/>
        <w:keepNext/>
        <w:numPr>
          <w:ilvl w:val="0"/>
          <w:numId w:val="2"/>
        </w:numPr>
        <w:rPr>
          <w:rFonts w:ascii="Arial" w:hAnsi="Arial" w:cs="Arial"/>
          <w:sz w:val="28"/>
          <w:szCs w:val="28"/>
        </w:rPr>
      </w:pPr>
      <w:r w:rsidRPr="00FB2FFD">
        <w:rPr>
          <w:rFonts w:ascii="Arial" w:hAnsi="Arial" w:cs="Arial"/>
          <w:sz w:val="28"/>
          <w:szCs w:val="28"/>
        </w:rPr>
        <w:t>So let’s break down some of the features of a legitimation action:</w:t>
      </w:r>
    </w:p>
    <w:p w14:paraId="502FB89E" w14:textId="77777777" w:rsidR="00417302" w:rsidRPr="00FB2FFD" w:rsidRDefault="00417302" w:rsidP="00417302">
      <w:pPr>
        <w:pStyle w:val="ListParagraph"/>
        <w:keepNext/>
        <w:numPr>
          <w:ilvl w:val="1"/>
          <w:numId w:val="2"/>
        </w:numPr>
        <w:rPr>
          <w:rFonts w:ascii="Arial" w:hAnsi="Arial" w:cs="Arial"/>
          <w:b/>
          <w:bCs/>
          <w:sz w:val="28"/>
          <w:szCs w:val="28"/>
          <w:u w:val="single"/>
        </w:rPr>
      </w:pPr>
      <w:r w:rsidRPr="00FB2FFD">
        <w:rPr>
          <w:rFonts w:ascii="Arial" w:hAnsi="Arial" w:cs="Arial"/>
          <w:b/>
          <w:bCs/>
          <w:sz w:val="28"/>
          <w:szCs w:val="28"/>
          <w:u w:val="single"/>
        </w:rPr>
        <w:t>Child born outside of marriage</w:t>
      </w:r>
      <w:r w:rsidRPr="00FB2FFD">
        <w:rPr>
          <w:rFonts w:ascii="Arial" w:hAnsi="Arial" w:cs="Arial"/>
          <w:b/>
          <w:bCs/>
          <w:sz w:val="28"/>
          <w:szCs w:val="28"/>
        </w:rPr>
        <w:t>.</w:t>
      </w:r>
    </w:p>
    <w:p w14:paraId="51CA60E3"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 xml:space="preserve">Georgia law provides that any child born is the legal child of the mother.  If the parents were married at the time of the birth (not the time of conception – </w:t>
      </w:r>
      <w:r>
        <w:rPr>
          <w:rFonts w:ascii="Arial" w:hAnsi="Arial" w:cs="Arial"/>
          <w:sz w:val="28"/>
          <w:szCs w:val="28"/>
        </w:rPr>
        <w:t>that would have ruined the purpose for</w:t>
      </w:r>
      <w:r w:rsidRPr="00FB2FFD">
        <w:rPr>
          <w:rFonts w:ascii="Arial" w:hAnsi="Arial" w:cs="Arial"/>
          <w:sz w:val="28"/>
          <w:szCs w:val="28"/>
        </w:rPr>
        <w:t xml:space="preserve"> shotgun weddings if it was not at the time of birth), a legal presumption arises that the child is “of the marriage.”  That means that we presume that the husband is the father and the child is </w:t>
      </w:r>
      <w:r>
        <w:rPr>
          <w:rFonts w:ascii="Arial" w:hAnsi="Arial" w:cs="Arial"/>
          <w:sz w:val="28"/>
          <w:szCs w:val="28"/>
        </w:rPr>
        <w:t xml:space="preserve">automatically </w:t>
      </w:r>
      <w:r w:rsidRPr="00FB2FFD">
        <w:rPr>
          <w:rFonts w:ascii="Arial" w:hAnsi="Arial" w:cs="Arial"/>
          <w:sz w:val="28"/>
          <w:szCs w:val="28"/>
        </w:rPr>
        <w:t>“legitimate” as a matter of law.</w:t>
      </w:r>
    </w:p>
    <w:p w14:paraId="5BF3B5FC"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b/>
          <w:bCs/>
          <w:sz w:val="28"/>
          <w:szCs w:val="28"/>
        </w:rPr>
        <w:lastRenderedPageBreak/>
        <w:t>§19-7-20(a)</w:t>
      </w:r>
      <w:r w:rsidRPr="00FB2FFD">
        <w:rPr>
          <w:rFonts w:ascii="Arial" w:hAnsi="Arial" w:cs="Arial"/>
          <w:sz w:val="28"/>
          <w:szCs w:val="28"/>
        </w:rPr>
        <w:t xml:space="preserve"> “All children born in wedlock or within the usual period of gestation thereafter are legitimate.”</w:t>
      </w:r>
    </w:p>
    <w:p w14:paraId="2F99765D" w14:textId="77777777" w:rsidR="00417302" w:rsidRPr="00FB2FFD" w:rsidRDefault="00417302" w:rsidP="00417302">
      <w:pPr>
        <w:pStyle w:val="ListParagraph"/>
        <w:numPr>
          <w:ilvl w:val="3"/>
          <w:numId w:val="2"/>
        </w:numPr>
        <w:rPr>
          <w:rFonts w:ascii="Arial" w:hAnsi="Arial" w:cs="Arial"/>
          <w:b/>
          <w:bCs/>
          <w:sz w:val="28"/>
          <w:szCs w:val="28"/>
        </w:rPr>
      </w:pPr>
      <w:r w:rsidRPr="00FB2FFD">
        <w:rPr>
          <w:rFonts w:ascii="Arial" w:hAnsi="Arial" w:cs="Arial"/>
          <w:b/>
          <w:bCs/>
          <w:sz w:val="28"/>
          <w:szCs w:val="28"/>
        </w:rPr>
        <w:t xml:space="preserve">§19-7-20(c) </w:t>
      </w:r>
      <w:r w:rsidRPr="00FB2FFD">
        <w:rPr>
          <w:rFonts w:ascii="Arial" w:hAnsi="Arial" w:cs="Arial"/>
          <w:sz w:val="28"/>
          <w:szCs w:val="28"/>
        </w:rPr>
        <w:t>“The marriage of the mother and reputed father of a child born out of wedlock and the recognition by the father of the child as his shall render the child legitimate; in such case the child shall immediately take the surname of his father.”</w:t>
      </w:r>
    </w:p>
    <w:p w14:paraId="2D5EA441"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So if the child was born and the parents were married at th</w:t>
      </w:r>
      <w:r>
        <w:rPr>
          <w:rFonts w:ascii="Arial" w:hAnsi="Arial" w:cs="Arial"/>
          <w:sz w:val="28"/>
          <w:szCs w:val="28"/>
        </w:rPr>
        <w:t>e</w:t>
      </w:r>
      <w:r w:rsidRPr="00FB2FFD">
        <w:rPr>
          <w:rFonts w:ascii="Arial" w:hAnsi="Arial" w:cs="Arial"/>
          <w:sz w:val="28"/>
          <w:szCs w:val="28"/>
        </w:rPr>
        <w:t xml:space="preserve"> time of birth (or subsequently marry after the birth), there is no need to file a legitimation action because the child is </w:t>
      </w:r>
      <w:r w:rsidRPr="00062057">
        <w:rPr>
          <w:rFonts w:ascii="Arial" w:hAnsi="Arial" w:cs="Arial"/>
          <w:i/>
          <w:iCs/>
          <w:sz w:val="28"/>
          <w:szCs w:val="28"/>
        </w:rPr>
        <w:t>presumptively</w:t>
      </w:r>
      <w:r w:rsidRPr="00FB2FFD">
        <w:rPr>
          <w:rFonts w:ascii="Arial" w:hAnsi="Arial" w:cs="Arial"/>
          <w:sz w:val="28"/>
          <w:szCs w:val="28"/>
        </w:rPr>
        <w:t xml:space="preserve"> legitimate.  We will discuss in a moment what happens then the facts (or the biology) shows that the husband is not actually the father.</w:t>
      </w:r>
    </w:p>
    <w:p w14:paraId="22D01C9E"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So the short answer is that every child born when the mother is married is presumed to be the legitimate child of the father.  And legitimation actions are only addressed to children born outside of wedlock.</w:t>
      </w:r>
    </w:p>
    <w:p w14:paraId="24E6AC6C" w14:textId="77777777" w:rsidR="00417302" w:rsidRPr="00FB2FFD" w:rsidRDefault="00FB63A2" w:rsidP="00417302">
      <w:pPr>
        <w:rPr>
          <w:rFonts w:ascii="Arial" w:hAnsi="Arial" w:cs="Arial"/>
          <w:sz w:val="28"/>
          <w:szCs w:val="28"/>
        </w:rPr>
      </w:pPr>
      <w:r>
        <w:rPr>
          <w:rFonts w:ascii="Arial" w:hAnsi="Arial" w:cs="Arial"/>
          <w:noProof/>
          <w:sz w:val="28"/>
          <w:szCs w:val="28"/>
        </w:rPr>
        <w:pict w14:anchorId="39ACB5EB">
          <v:rect id="_x0000_i1027" alt="" style="width:468pt;height:.05pt;mso-width-percent:0;mso-height-percent:0;mso-width-percent:0;mso-height-percent:0" o:hralign="center" o:hrstd="t" o:hr="t" fillcolor="#a0a0a0" stroked="f"/>
        </w:pict>
      </w:r>
    </w:p>
    <w:p w14:paraId="4071689A" w14:textId="2EBD5CF4" w:rsidR="00417302" w:rsidRPr="00FB2FFD" w:rsidRDefault="00417302" w:rsidP="00417302">
      <w:pPr>
        <w:pStyle w:val="ListParagraph"/>
        <w:keepNext/>
        <w:numPr>
          <w:ilvl w:val="1"/>
          <w:numId w:val="2"/>
        </w:numPr>
        <w:rPr>
          <w:rFonts w:ascii="Arial" w:hAnsi="Arial" w:cs="Arial"/>
          <w:sz w:val="28"/>
          <w:szCs w:val="28"/>
        </w:rPr>
      </w:pPr>
      <w:r>
        <w:rPr>
          <w:rFonts w:ascii="Arial" w:hAnsi="Arial" w:cs="Arial"/>
          <w:b/>
          <w:bCs/>
          <w:sz w:val="28"/>
          <w:szCs w:val="28"/>
          <w:u w:val="single"/>
        </w:rPr>
        <w:t xml:space="preserve">NEXT BIG ISSUE: </w:t>
      </w:r>
      <w:r w:rsidRPr="00FB2FFD">
        <w:rPr>
          <w:rFonts w:ascii="Arial" w:hAnsi="Arial" w:cs="Arial"/>
          <w:b/>
          <w:bCs/>
          <w:sz w:val="28"/>
          <w:szCs w:val="28"/>
          <w:u w:val="single"/>
        </w:rPr>
        <w:t>Only a father can file a legitimation action</w:t>
      </w:r>
      <w:r w:rsidRPr="00FB2FFD">
        <w:rPr>
          <w:rFonts w:ascii="Arial" w:hAnsi="Arial" w:cs="Arial"/>
          <w:b/>
          <w:bCs/>
          <w:sz w:val="28"/>
          <w:szCs w:val="28"/>
        </w:rPr>
        <w:t>.</w:t>
      </w:r>
    </w:p>
    <w:p w14:paraId="59C6ACB7"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The law says that every child born is the legal child of the mother.  If the child is not legitimated, the mother has all parental power over the child.</w:t>
      </w:r>
    </w:p>
    <w:p w14:paraId="35DCE157"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b/>
          <w:bCs/>
          <w:sz w:val="28"/>
          <w:szCs w:val="28"/>
        </w:rPr>
        <w:t>§19-7-25</w:t>
      </w:r>
      <w:r w:rsidRPr="00FB2FFD">
        <w:rPr>
          <w:rFonts w:ascii="Arial" w:hAnsi="Arial" w:cs="Arial"/>
          <w:sz w:val="28"/>
          <w:szCs w:val="28"/>
        </w:rPr>
        <w:t xml:space="preserve"> “Only the mother of a child born out of wedlock is entitled to custody of the child, unless the father legitimates the child as provided in Code Section 19-7-22. Otherwise, the mother may exercise all parental power over the child.”</w:t>
      </w:r>
    </w:p>
    <w:p w14:paraId="75BD9FEB"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Therefore, the entire legitimation process must be initiated by the father.</w:t>
      </w:r>
    </w:p>
    <w:p w14:paraId="06ACE7FF"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 xml:space="preserve">As an aside, there is a process for the mother “to establish paternity and to set child support.”  Notice it says nothing </w:t>
      </w:r>
      <w:r w:rsidRPr="00FB2FFD">
        <w:rPr>
          <w:rFonts w:ascii="Arial" w:hAnsi="Arial" w:cs="Arial"/>
          <w:sz w:val="28"/>
          <w:szCs w:val="28"/>
        </w:rPr>
        <w:lastRenderedPageBreak/>
        <w:t>about legitimation, only to establish a legal duty to financially support the child by first establishing paternity as creating that duty.</w:t>
      </w:r>
    </w:p>
    <w:p w14:paraId="324CCB39"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b/>
          <w:bCs/>
          <w:sz w:val="28"/>
          <w:szCs w:val="28"/>
        </w:rPr>
        <w:t xml:space="preserve">§19-7-43 </w:t>
      </w:r>
      <w:r w:rsidRPr="00FB2FFD">
        <w:rPr>
          <w:rFonts w:ascii="Arial" w:hAnsi="Arial" w:cs="Arial"/>
          <w:sz w:val="28"/>
          <w:szCs w:val="28"/>
        </w:rPr>
        <w:t>allows child, mother, custodian, Dept. of Human Services, and even the father to file an action to determine paternity and establish support obligations.  BUT this code section mentions nothing of “legitimation.”</w:t>
      </w:r>
    </w:p>
    <w:p w14:paraId="471D1C47" w14:textId="1A6071DD" w:rsidR="00417302"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We will discuss in a moment the “modern family” issue when the other spouse cannot biologically be the “father.”</w:t>
      </w:r>
    </w:p>
    <w:p w14:paraId="00FCE92E" w14:textId="6E7E9E32" w:rsidR="00417302" w:rsidRPr="00417302" w:rsidRDefault="00417302" w:rsidP="00417302">
      <w:pPr>
        <w:pStyle w:val="ListParagraph"/>
        <w:numPr>
          <w:ilvl w:val="1"/>
          <w:numId w:val="2"/>
        </w:numPr>
        <w:rPr>
          <w:rFonts w:ascii="Arial" w:hAnsi="Arial" w:cs="Arial"/>
          <w:sz w:val="28"/>
          <w:szCs w:val="28"/>
        </w:rPr>
      </w:pPr>
      <w:r w:rsidRPr="00417302">
        <w:rPr>
          <w:rFonts w:ascii="Arial" w:hAnsi="Arial" w:cs="Arial"/>
          <w:sz w:val="28"/>
          <w:szCs w:val="28"/>
        </w:rPr>
        <w:t>JURISDICTIONAL ISSUES</w:t>
      </w:r>
    </w:p>
    <w:p w14:paraId="58ECCD1E" w14:textId="77777777" w:rsidR="00417302" w:rsidRPr="00417302" w:rsidRDefault="00417302" w:rsidP="00417302">
      <w:pPr>
        <w:pStyle w:val="paragraph"/>
        <w:numPr>
          <w:ilvl w:val="0"/>
          <w:numId w:val="3"/>
        </w:numPr>
        <w:spacing w:before="0" w:beforeAutospacing="0" w:after="0" w:afterAutospacing="0" w:line="480" w:lineRule="auto"/>
        <w:ind w:left="1080" w:firstLine="0"/>
        <w:textAlignment w:val="baseline"/>
        <w:rPr>
          <w:rFonts w:ascii="Arial" w:hAnsi="Arial" w:cs="Arial"/>
          <w:sz w:val="28"/>
          <w:szCs w:val="28"/>
        </w:rPr>
      </w:pPr>
      <w:r w:rsidRPr="00417302">
        <w:rPr>
          <w:rStyle w:val="normaltextrun"/>
          <w:rFonts w:ascii="Arial" w:hAnsi="Arial" w:cs="Arial"/>
          <w:b/>
          <w:bCs/>
          <w:sz w:val="28"/>
          <w:szCs w:val="28"/>
        </w:rPr>
        <w:t>Jurisdiction/Venue and procedure:</w:t>
      </w:r>
      <w:r w:rsidRPr="00417302">
        <w:rPr>
          <w:rStyle w:val="eop"/>
          <w:rFonts w:ascii="Arial" w:hAnsi="Arial" w:cs="Arial"/>
          <w:sz w:val="28"/>
          <w:szCs w:val="28"/>
        </w:rPr>
        <w:t> </w:t>
      </w:r>
    </w:p>
    <w:p w14:paraId="0F85D749" w14:textId="77777777" w:rsidR="00417302" w:rsidRPr="00417302" w:rsidRDefault="00417302" w:rsidP="00417302">
      <w:pPr>
        <w:pStyle w:val="paragraph"/>
        <w:numPr>
          <w:ilvl w:val="0"/>
          <w:numId w:val="4"/>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Under §19-7-22(b) the action must be filed in the county of the residence of the mother (or other person who has legal custody or guardianship of the child), assuming that person is a resident of Georgia;</w:t>
      </w:r>
      <w:r w:rsidRPr="00417302">
        <w:rPr>
          <w:rStyle w:val="eop"/>
          <w:rFonts w:ascii="Arial" w:hAnsi="Arial" w:cs="Arial"/>
          <w:sz w:val="28"/>
          <w:szCs w:val="28"/>
        </w:rPr>
        <w:t> </w:t>
      </w:r>
    </w:p>
    <w:p w14:paraId="1CA0C7C4" w14:textId="77777777" w:rsidR="00417302" w:rsidRPr="00417302" w:rsidRDefault="00417302" w:rsidP="00417302">
      <w:pPr>
        <w:pStyle w:val="paragraph"/>
        <w:numPr>
          <w:ilvl w:val="0"/>
          <w:numId w:val="5"/>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 xml:space="preserve">If the mother is not a resident of Georgia or cannot, after due diligence, be found within the state, the petition must be filed in the county of the residence of the </w:t>
      </w:r>
      <w:proofErr w:type="spellStart"/>
      <w:r w:rsidRPr="00417302">
        <w:rPr>
          <w:rStyle w:val="normaltextrun"/>
          <w:rFonts w:ascii="Arial" w:hAnsi="Arial" w:cs="Arial"/>
          <w:sz w:val="28"/>
          <w:szCs w:val="28"/>
        </w:rPr>
        <w:t>petitioner;</w:t>
      </w:r>
      <w:r w:rsidRPr="00417302">
        <w:rPr>
          <w:rStyle w:val="superscript"/>
          <w:rFonts w:ascii="Arial" w:hAnsi="Arial" w:cs="Arial"/>
          <w:b/>
          <w:bCs/>
          <w:sz w:val="28"/>
          <w:szCs w:val="28"/>
          <w:vertAlign w:val="superscript"/>
        </w:rPr>
        <w:t>vii</w:t>
      </w:r>
      <w:proofErr w:type="spellEnd"/>
      <w:r w:rsidRPr="00417302">
        <w:rPr>
          <w:rStyle w:val="eop"/>
          <w:rFonts w:ascii="Arial" w:hAnsi="Arial" w:cs="Arial"/>
          <w:sz w:val="28"/>
          <w:szCs w:val="28"/>
        </w:rPr>
        <w:t> </w:t>
      </w:r>
    </w:p>
    <w:p w14:paraId="5F1C5F2D" w14:textId="77777777" w:rsidR="00417302" w:rsidRPr="00417302" w:rsidRDefault="00417302" w:rsidP="00417302">
      <w:pPr>
        <w:pStyle w:val="paragraph"/>
        <w:numPr>
          <w:ilvl w:val="0"/>
          <w:numId w:val="6"/>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 xml:space="preserve">If filed in a pending adoption action, the legitimation petition must be filed in the county where the adoption is </w:t>
      </w:r>
      <w:proofErr w:type="spellStart"/>
      <w:r w:rsidRPr="00417302">
        <w:rPr>
          <w:rStyle w:val="normaltextrun"/>
          <w:rFonts w:ascii="Arial" w:hAnsi="Arial" w:cs="Arial"/>
          <w:sz w:val="28"/>
          <w:szCs w:val="28"/>
        </w:rPr>
        <w:t>pending;</w:t>
      </w:r>
      <w:r w:rsidRPr="00417302">
        <w:rPr>
          <w:rStyle w:val="superscript"/>
          <w:rFonts w:ascii="Arial" w:hAnsi="Arial" w:cs="Arial"/>
          <w:b/>
          <w:bCs/>
          <w:sz w:val="28"/>
          <w:szCs w:val="28"/>
          <w:vertAlign w:val="superscript"/>
        </w:rPr>
        <w:t>viii</w:t>
      </w:r>
      <w:proofErr w:type="spellEnd"/>
      <w:r w:rsidRPr="00417302">
        <w:rPr>
          <w:rStyle w:val="eop"/>
          <w:rFonts w:ascii="Arial" w:hAnsi="Arial" w:cs="Arial"/>
          <w:sz w:val="28"/>
          <w:szCs w:val="28"/>
        </w:rPr>
        <w:t> </w:t>
      </w:r>
    </w:p>
    <w:p w14:paraId="5E7C2B4B" w14:textId="77777777" w:rsidR="00417302" w:rsidRPr="00417302" w:rsidRDefault="00417302" w:rsidP="00417302">
      <w:pPr>
        <w:pStyle w:val="paragraph"/>
        <w:numPr>
          <w:ilvl w:val="0"/>
          <w:numId w:val="7"/>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 xml:space="preserve">If there is a legal father who is not the biological father, the legal father must be made a party to the action, </w:t>
      </w:r>
      <w:r w:rsidRPr="00417302">
        <w:rPr>
          <w:rStyle w:val="normaltextrun"/>
          <w:rFonts w:ascii="Arial" w:hAnsi="Arial" w:cs="Arial"/>
          <w:sz w:val="28"/>
          <w:szCs w:val="28"/>
        </w:rPr>
        <w:lastRenderedPageBreak/>
        <w:t xml:space="preserve">served according to the Civil Practice Act and be afforded an opportunity to be </w:t>
      </w:r>
      <w:proofErr w:type="spellStart"/>
      <w:r w:rsidRPr="00417302">
        <w:rPr>
          <w:rStyle w:val="normaltextrun"/>
          <w:rFonts w:ascii="Arial" w:hAnsi="Arial" w:cs="Arial"/>
          <w:sz w:val="28"/>
          <w:szCs w:val="28"/>
        </w:rPr>
        <w:t>heard;</w:t>
      </w:r>
      <w:r w:rsidRPr="00417302">
        <w:rPr>
          <w:rStyle w:val="superscript"/>
          <w:rFonts w:ascii="Arial" w:hAnsi="Arial" w:cs="Arial"/>
          <w:b/>
          <w:bCs/>
          <w:sz w:val="28"/>
          <w:szCs w:val="28"/>
          <w:vertAlign w:val="superscript"/>
        </w:rPr>
        <w:t>ix</w:t>
      </w:r>
      <w:proofErr w:type="spellEnd"/>
      <w:r w:rsidRPr="00417302">
        <w:rPr>
          <w:rStyle w:val="eop"/>
          <w:rFonts w:ascii="Arial" w:hAnsi="Arial" w:cs="Arial"/>
          <w:sz w:val="28"/>
          <w:szCs w:val="28"/>
        </w:rPr>
        <w:t> </w:t>
      </w:r>
    </w:p>
    <w:p w14:paraId="5C95D64E" w14:textId="77777777" w:rsidR="00417302" w:rsidRPr="00417302" w:rsidRDefault="00417302" w:rsidP="00417302">
      <w:pPr>
        <w:pStyle w:val="paragraph"/>
        <w:numPr>
          <w:ilvl w:val="0"/>
          <w:numId w:val="8"/>
        </w:numPr>
        <w:spacing w:before="0" w:beforeAutospacing="0" w:after="0" w:afterAutospacing="0" w:line="480" w:lineRule="auto"/>
        <w:ind w:left="2700" w:firstLine="0"/>
        <w:textAlignment w:val="baseline"/>
        <w:rPr>
          <w:rFonts w:ascii="Arial" w:hAnsi="Arial" w:cs="Arial"/>
          <w:sz w:val="28"/>
          <w:szCs w:val="28"/>
        </w:rPr>
      </w:pPr>
      <w:r w:rsidRPr="00417302">
        <w:rPr>
          <w:rStyle w:val="normaltextrun"/>
          <w:rFonts w:ascii="Arial" w:hAnsi="Arial" w:cs="Arial"/>
          <w:sz w:val="28"/>
          <w:szCs w:val="28"/>
        </w:rPr>
        <w:t xml:space="preserve">A “legal father” in this context would include a male who has not otherwise surrendered his legal rights to the child and who: a) has legally adopted the child; b) was married to the biological mother at the time the child was born or within the usual period of gestation, unless paternity was disproved by a final order; c) married the legal mother after the child was born and recognized the child as his own, unless paternity was disproved by a final order; or d) has legitimated the </w:t>
      </w:r>
      <w:proofErr w:type="spellStart"/>
      <w:r w:rsidRPr="00417302">
        <w:rPr>
          <w:rStyle w:val="normaltextrun"/>
          <w:rFonts w:ascii="Arial" w:hAnsi="Arial" w:cs="Arial"/>
          <w:sz w:val="28"/>
          <w:szCs w:val="28"/>
        </w:rPr>
        <w:t>child.</w:t>
      </w:r>
      <w:r w:rsidRPr="00417302">
        <w:rPr>
          <w:rStyle w:val="superscript"/>
          <w:rFonts w:ascii="Arial" w:hAnsi="Arial" w:cs="Arial"/>
          <w:b/>
          <w:bCs/>
          <w:sz w:val="28"/>
          <w:szCs w:val="28"/>
          <w:vertAlign w:val="superscript"/>
        </w:rPr>
        <w:t>x</w:t>
      </w:r>
      <w:proofErr w:type="spellEnd"/>
      <w:r w:rsidRPr="00417302">
        <w:rPr>
          <w:rStyle w:val="eop"/>
          <w:rFonts w:ascii="Arial" w:hAnsi="Arial" w:cs="Arial"/>
          <w:sz w:val="28"/>
          <w:szCs w:val="28"/>
        </w:rPr>
        <w:t> </w:t>
      </w:r>
    </w:p>
    <w:p w14:paraId="7B4B440D" w14:textId="77777777" w:rsidR="00417302" w:rsidRPr="00417302" w:rsidRDefault="00417302" w:rsidP="00417302">
      <w:pPr>
        <w:pStyle w:val="paragraph"/>
        <w:numPr>
          <w:ilvl w:val="0"/>
          <w:numId w:val="9"/>
        </w:numPr>
        <w:spacing w:before="0" w:beforeAutospacing="0" w:after="0" w:afterAutospacing="0" w:line="480" w:lineRule="auto"/>
        <w:ind w:left="2700" w:firstLine="0"/>
        <w:textAlignment w:val="baseline"/>
        <w:rPr>
          <w:rFonts w:ascii="Arial" w:hAnsi="Arial" w:cs="Arial"/>
          <w:sz w:val="28"/>
          <w:szCs w:val="28"/>
        </w:rPr>
      </w:pPr>
      <w:r w:rsidRPr="00417302">
        <w:rPr>
          <w:rStyle w:val="normaltextrun"/>
          <w:rFonts w:ascii="Arial" w:hAnsi="Arial" w:cs="Arial"/>
          <w:sz w:val="28"/>
          <w:szCs w:val="28"/>
        </w:rPr>
        <w:t xml:space="preserve">The legal father also has a right to intervene in a legitimation </w:t>
      </w:r>
      <w:proofErr w:type="spellStart"/>
      <w:r w:rsidRPr="00417302">
        <w:rPr>
          <w:rStyle w:val="normaltextrun"/>
          <w:rFonts w:ascii="Arial" w:hAnsi="Arial" w:cs="Arial"/>
          <w:sz w:val="28"/>
          <w:szCs w:val="28"/>
        </w:rPr>
        <w:t>action.</w:t>
      </w:r>
      <w:r w:rsidRPr="00417302">
        <w:rPr>
          <w:rStyle w:val="superscript"/>
          <w:rFonts w:ascii="Arial" w:hAnsi="Arial" w:cs="Arial"/>
          <w:b/>
          <w:bCs/>
          <w:sz w:val="28"/>
          <w:szCs w:val="28"/>
          <w:vertAlign w:val="superscript"/>
        </w:rPr>
        <w:t>xi</w:t>
      </w:r>
      <w:proofErr w:type="spellEnd"/>
      <w:r w:rsidRPr="00417302">
        <w:rPr>
          <w:rStyle w:val="eop"/>
          <w:rFonts w:ascii="Arial" w:hAnsi="Arial" w:cs="Arial"/>
          <w:sz w:val="28"/>
          <w:szCs w:val="28"/>
        </w:rPr>
        <w:t> </w:t>
      </w:r>
    </w:p>
    <w:p w14:paraId="117E9F23" w14:textId="77777777" w:rsidR="00417302" w:rsidRPr="00417302" w:rsidRDefault="00417302" w:rsidP="00417302">
      <w:pPr>
        <w:pStyle w:val="paragraph"/>
        <w:numPr>
          <w:ilvl w:val="0"/>
          <w:numId w:val="10"/>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 xml:space="preserve">Where mother files an action for establishment of child support (§19-7-43), the father may file a counterclaim for </w:t>
      </w:r>
      <w:proofErr w:type="spellStart"/>
      <w:r w:rsidRPr="00417302">
        <w:rPr>
          <w:rStyle w:val="normaltextrun"/>
          <w:rFonts w:ascii="Arial" w:hAnsi="Arial" w:cs="Arial"/>
          <w:sz w:val="28"/>
          <w:szCs w:val="28"/>
        </w:rPr>
        <w:t>legitimation.</w:t>
      </w:r>
      <w:r w:rsidRPr="00417302">
        <w:rPr>
          <w:rStyle w:val="superscript"/>
          <w:rFonts w:ascii="Arial" w:hAnsi="Arial" w:cs="Arial"/>
          <w:b/>
          <w:bCs/>
          <w:sz w:val="28"/>
          <w:szCs w:val="28"/>
          <w:vertAlign w:val="superscript"/>
        </w:rPr>
        <w:t>xii</w:t>
      </w:r>
      <w:proofErr w:type="spellEnd"/>
      <w:r w:rsidRPr="00417302">
        <w:rPr>
          <w:rStyle w:val="eop"/>
          <w:rFonts w:ascii="Arial" w:hAnsi="Arial" w:cs="Arial"/>
          <w:sz w:val="28"/>
          <w:szCs w:val="28"/>
        </w:rPr>
        <w:t> </w:t>
      </w:r>
    </w:p>
    <w:p w14:paraId="41ABB14B" w14:textId="77777777" w:rsidR="00417302" w:rsidRPr="00417302" w:rsidRDefault="00417302" w:rsidP="00417302">
      <w:pPr>
        <w:pStyle w:val="paragraph"/>
        <w:numPr>
          <w:ilvl w:val="0"/>
          <w:numId w:val="11"/>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 xml:space="preserve">The UCCJEA applies to all custody determinations and while the court may have jurisdiction to enter a legitimation order, it does not automatically follow that the court has </w:t>
      </w:r>
      <w:r w:rsidRPr="00417302">
        <w:rPr>
          <w:rStyle w:val="normaltextrun"/>
          <w:rFonts w:ascii="Arial" w:hAnsi="Arial" w:cs="Arial"/>
          <w:sz w:val="28"/>
          <w:szCs w:val="28"/>
        </w:rPr>
        <w:lastRenderedPageBreak/>
        <w:t xml:space="preserve">jurisdiction to make a child custody determination if the requested legitimation is </w:t>
      </w:r>
      <w:proofErr w:type="spellStart"/>
      <w:r w:rsidRPr="00417302">
        <w:rPr>
          <w:rStyle w:val="normaltextrun"/>
          <w:rFonts w:ascii="Arial" w:hAnsi="Arial" w:cs="Arial"/>
          <w:sz w:val="28"/>
          <w:szCs w:val="28"/>
        </w:rPr>
        <w:t>granted.</w:t>
      </w:r>
      <w:r w:rsidRPr="00417302">
        <w:rPr>
          <w:rStyle w:val="superscript"/>
          <w:rFonts w:ascii="Arial" w:hAnsi="Arial" w:cs="Arial"/>
          <w:b/>
          <w:bCs/>
          <w:sz w:val="28"/>
          <w:szCs w:val="28"/>
          <w:vertAlign w:val="superscript"/>
        </w:rPr>
        <w:t>xiii</w:t>
      </w:r>
      <w:proofErr w:type="spellEnd"/>
      <w:r w:rsidRPr="00417302">
        <w:rPr>
          <w:rStyle w:val="eop"/>
          <w:rFonts w:ascii="Arial" w:hAnsi="Arial" w:cs="Arial"/>
          <w:sz w:val="28"/>
          <w:szCs w:val="28"/>
        </w:rPr>
        <w:t> </w:t>
      </w:r>
    </w:p>
    <w:p w14:paraId="72BD7132" w14:textId="77777777" w:rsidR="00417302" w:rsidRPr="00417302" w:rsidRDefault="00417302" w:rsidP="00417302">
      <w:pPr>
        <w:pStyle w:val="paragraph"/>
        <w:numPr>
          <w:ilvl w:val="0"/>
          <w:numId w:val="12"/>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 xml:space="preserve">The juvenile court has concurrent jurisdiction to hear a legitimation action where transferred to it by proper order of superior </w:t>
      </w:r>
      <w:proofErr w:type="spellStart"/>
      <w:r w:rsidRPr="00417302">
        <w:rPr>
          <w:rStyle w:val="normaltextrun"/>
          <w:rFonts w:ascii="Arial" w:hAnsi="Arial" w:cs="Arial"/>
          <w:sz w:val="28"/>
          <w:szCs w:val="28"/>
        </w:rPr>
        <w:t>court</w:t>
      </w:r>
      <w:r w:rsidRPr="00417302">
        <w:rPr>
          <w:rStyle w:val="superscript"/>
          <w:rFonts w:ascii="Arial" w:hAnsi="Arial" w:cs="Arial"/>
          <w:b/>
          <w:bCs/>
          <w:sz w:val="28"/>
          <w:szCs w:val="28"/>
          <w:vertAlign w:val="superscript"/>
        </w:rPr>
        <w:t>xiv</w:t>
      </w:r>
      <w:proofErr w:type="spellEnd"/>
      <w:r w:rsidRPr="00417302">
        <w:rPr>
          <w:rStyle w:val="normaltextrun"/>
          <w:rFonts w:ascii="Arial" w:hAnsi="Arial" w:cs="Arial"/>
          <w:sz w:val="28"/>
          <w:szCs w:val="28"/>
        </w:rPr>
        <w:t xml:space="preserve"> and where there is a pending dependency action in juvenile </w:t>
      </w:r>
      <w:proofErr w:type="spellStart"/>
      <w:r w:rsidRPr="00417302">
        <w:rPr>
          <w:rStyle w:val="normaltextrun"/>
          <w:rFonts w:ascii="Arial" w:hAnsi="Arial" w:cs="Arial"/>
          <w:sz w:val="28"/>
          <w:szCs w:val="28"/>
        </w:rPr>
        <w:t>court.</w:t>
      </w:r>
      <w:r w:rsidRPr="00417302">
        <w:rPr>
          <w:rStyle w:val="superscript"/>
          <w:rFonts w:ascii="Arial" w:hAnsi="Arial" w:cs="Arial"/>
          <w:b/>
          <w:bCs/>
          <w:sz w:val="28"/>
          <w:szCs w:val="28"/>
          <w:vertAlign w:val="superscript"/>
        </w:rPr>
        <w:t>xv</w:t>
      </w:r>
      <w:proofErr w:type="spellEnd"/>
      <w:r w:rsidRPr="00417302">
        <w:rPr>
          <w:rStyle w:val="eop"/>
          <w:rFonts w:ascii="Arial" w:hAnsi="Arial" w:cs="Arial"/>
          <w:sz w:val="28"/>
          <w:szCs w:val="28"/>
        </w:rPr>
        <w:t> </w:t>
      </w:r>
    </w:p>
    <w:p w14:paraId="68AC7B08" w14:textId="77777777" w:rsidR="00417302" w:rsidRPr="00417302" w:rsidRDefault="00417302" w:rsidP="00417302">
      <w:pPr>
        <w:pStyle w:val="paragraph"/>
        <w:numPr>
          <w:ilvl w:val="0"/>
          <w:numId w:val="13"/>
        </w:numPr>
        <w:spacing w:before="0" w:beforeAutospacing="0" w:after="0" w:afterAutospacing="0" w:line="480" w:lineRule="auto"/>
        <w:ind w:left="1080" w:firstLine="0"/>
        <w:textAlignment w:val="baseline"/>
        <w:rPr>
          <w:rFonts w:ascii="Arial" w:hAnsi="Arial" w:cs="Arial"/>
          <w:sz w:val="28"/>
          <w:szCs w:val="28"/>
        </w:rPr>
      </w:pPr>
      <w:r w:rsidRPr="00417302">
        <w:rPr>
          <w:rStyle w:val="normaltextrun"/>
          <w:rFonts w:ascii="Arial" w:hAnsi="Arial" w:cs="Arial"/>
          <w:b/>
          <w:bCs/>
          <w:sz w:val="28"/>
          <w:szCs w:val="28"/>
        </w:rPr>
        <w:t>Requirements of petition:</w:t>
      </w:r>
      <w:r w:rsidRPr="00417302">
        <w:rPr>
          <w:rStyle w:val="eop"/>
          <w:rFonts w:ascii="Arial" w:hAnsi="Arial" w:cs="Arial"/>
          <w:sz w:val="28"/>
          <w:szCs w:val="28"/>
        </w:rPr>
        <w:t> </w:t>
      </w:r>
    </w:p>
    <w:p w14:paraId="3BF8C317" w14:textId="77777777" w:rsidR="00417302" w:rsidRPr="00417302" w:rsidRDefault="00417302" w:rsidP="00417302">
      <w:pPr>
        <w:pStyle w:val="paragraph"/>
        <w:numPr>
          <w:ilvl w:val="0"/>
          <w:numId w:val="14"/>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 xml:space="preserve">Only a biological father may file a petition for legitimation and, therefore, a stepparent cannot bring a legitimation </w:t>
      </w:r>
      <w:proofErr w:type="spellStart"/>
      <w:r w:rsidRPr="00417302">
        <w:rPr>
          <w:rStyle w:val="normaltextrun"/>
          <w:rFonts w:ascii="Arial" w:hAnsi="Arial" w:cs="Arial"/>
          <w:sz w:val="28"/>
          <w:szCs w:val="28"/>
        </w:rPr>
        <w:t>action;</w:t>
      </w:r>
      <w:r w:rsidRPr="00417302">
        <w:rPr>
          <w:rStyle w:val="superscript"/>
          <w:rFonts w:ascii="Arial" w:hAnsi="Arial" w:cs="Arial"/>
          <w:b/>
          <w:bCs/>
          <w:sz w:val="28"/>
          <w:szCs w:val="28"/>
          <w:vertAlign w:val="superscript"/>
        </w:rPr>
        <w:t>xvi</w:t>
      </w:r>
      <w:proofErr w:type="spellEnd"/>
      <w:r w:rsidRPr="00417302">
        <w:rPr>
          <w:rStyle w:val="eop"/>
          <w:rFonts w:ascii="Arial" w:hAnsi="Arial" w:cs="Arial"/>
          <w:sz w:val="28"/>
          <w:szCs w:val="28"/>
        </w:rPr>
        <w:t> </w:t>
      </w:r>
    </w:p>
    <w:p w14:paraId="51611362" w14:textId="77777777" w:rsidR="00417302" w:rsidRPr="00417302" w:rsidRDefault="00417302" w:rsidP="00417302">
      <w:pPr>
        <w:pStyle w:val="paragraph"/>
        <w:numPr>
          <w:ilvl w:val="0"/>
          <w:numId w:val="15"/>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 xml:space="preserve">The petition must set forth the name, age and gender of the child, the name of the </w:t>
      </w:r>
      <w:proofErr w:type="spellStart"/>
      <w:r w:rsidRPr="00417302">
        <w:rPr>
          <w:rStyle w:val="normaltextrun"/>
          <w:rFonts w:ascii="Arial" w:hAnsi="Arial" w:cs="Arial"/>
          <w:sz w:val="28"/>
          <w:szCs w:val="28"/>
        </w:rPr>
        <w:t>mother;</w:t>
      </w:r>
      <w:r w:rsidRPr="00417302">
        <w:rPr>
          <w:rStyle w:val="superscript"/>
          <w:rFonts w:ascii="Arial" w:hAnsi="Arial" w:cs="Arial"/>
          <w:b/>
          <w:bCs/>
          <w:sz w:val="28"/>
          <w:szCs w:val="28"/>
          <w:vertAlign w:val="superscript"/>
        </w:rPr>
        <w:t>xvii</w:t>
      </w:r>
      <w:proofErr w:type="spellEnd"/>
      <w:r w:rsidRPr="00417302">
        <w:rPr>
          <w:rStyle w:val="eop"/>
          <w:rFonts w:ascii="Arial" w:hAnsi="Arial" w:cs="Arial"/>
          <w:sz w:val="28"/>
          <w:szCs w:val="28"/>
        </w:rPr>
        <w:t> </w:t>
      </w:r>
    </w:p>
    <w:p w14:paraId="14318220" w14:textId="77777777" w:rsidR="00417302" w:rsidRPr="00417302" w:rsidRDefault="00417302" w:rsidP="00417302">
      <w:pPr>
        <w:pStyle w:val="paragraph"/>
        <w:numPr>
          <w:ilvl w:val="0"/>
          <w:numId w:val="16"/>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sz w:val="28"/>
          <w:szCs w:val="28"/>
        </w:rPr>
        <w:t xml:space="preserve">The law allows the petitioner to request that the child’s surname be changed and if the petitioner seeks to have the name of the child changed, the new name of the child must be a part of the </w:t>
      </w:r>
      <w:proofErr w:type="spellStart"/>
      <w:r w:rsidRPr="00417302">
        <w:rPr>
          <w:rStyle w:val="normaltextrun"/>
          <w:rFonts w:ascii="Arial" w:hAnsi="Arial" w:cs="Arial"/>
          <w:sz w:val="28"/>
          <w:szCs w:val="28"/>
        </w:rPr>
        <w:t>petition;</w:t>
      </w:r>
      <w:r w:rsidRPr="00417302">
        <w:rPr>
          <w:rStyle w:val="superscript"/>
          <w:rFonts w:ascii="Arial" w:hAnsi="Arial" w:cs="Arial"/>
          <w:b/>
          <w:bCs/>
          <w:sz w:val="28"/>
          <w:szCs w:val="28"/>
          <w:vertAlign w:val="superscript"/>
        </w:rPr>
        <w:t>xviii</w:t>
      </w:r>
      <w:proofErr w:type="spellEnd"/>
      <w:r w:rsidRPr="00417302">
        <w:rPr>
          <w:rStyle w:val="eop"/>
          <w:rFonts w:ascii="Arial" w:hAnsi="Arial" w:cs="Arial"/>
          <w:sz w:val="28"/>
          <w:szCs w:val="28"/>
        </w:rPr>
        <w:t> </w:t>
      </w:r>
    </w:p>
    <w:p w14:paraId="3DD8F7E2" w14:textId="77777777" w:rsidR="00417302" w:rsidRPr="00417302" w:rsidRDefault="00417302" w:rsidP="00417302">
      <w:pPr>
        <w:pStyle w:val="ListParagraph"/>
        <w:numPr>
          <w:ilvl w:val="0"/>
          <w:numId w:val="16"/>
        </w:numPr>
        <w:spacing w:after="0" w:line="240" w:lineRule="auto"/>
        <w:rPr>
          <w:rFonts w:ascii="Arial" w:eastAsia="Times New Roman" w:hAnsi="Arial" w:cs="Arial"/>
          <w:sz w:val="28"/>
          <w:szCs w:val="28"/>
        </w:rPr>
      </w:pPr>
      <w:r w:rsidRPr="00417302">
        <w:rPr>
          <w:rFonts w:ascii="Arial" w:eastAsia="Times New Roman" w:hAnsi="Arial" w:cs="Arial"/>
          <w:color w:val="000000"/>
          <w:sz w:val="28"/>
          <w:szCs w:val="28"/>
          <w:shd w:val="clear" w:color="auto" w:fill="FFFFFF"/>
        </w:rPr>
        <w:t xml:space="preserve">Older cases noted that the superior court did not have the right to terminate the parental rights of a legal father which is effectively what a legitimation petition accomplishes where there is a legal father who is not the biological father.  However, that issue was resolved with the enactment of §19-7-1(b.1) which gave superior courts the authority to terminate parental rights of a legal father in connection with a petition for </w:t>
      </w:r>
      <w:proofErr w:type="spellStart"/>
      <w:r w:rsidRPr="00417302">
        <w:rPr>
          <w:rFonts w:ascii="Arial" w:eastAsia="Times New Roman" w:hAnsi="Arial" w:cs="Arial"/>
          <w:color w:val="000000"/>
          <w:sz w:val="28"/>
          <w:szCs w:val="28"/>
          <w:shd w:val="clear" w:color="auto" w:fill="FFFFFF"/>
        </w:rPr>
        <w:t>legitimation.</w:t>
      </w:r>
      <w:r w:rsidRPr="00417302">
        <w:rPr>
          <w:rFonts w:ascii="Arial" w:eastAsia="Times New Roman" w:hAnsi="Arial" w:cs="Arial"/>
          <w:b/>
          <w:bCs/>
          <w:color w:val="000000"/>
          <w:sz w:val="28"/>
          <w:szCs w:val="28"/>
          <w:shd w:val="clear" w:color="auto" w:fill="FFFFFF"/>
          <w:vertAlign w:val="superscript"/>
        </w:rPr>
        <w:t>xx</w:t>
      </w:r>
      <w:proofErr w:type="spellEnd"/>
      <w:r w:rsidRPr="00417302">
        <w:rPr>
          <w:rFonts w:ascii="Arial" w:eastAsia="Times New Roman" w:hAnsi="Arial" w:cs="Arial"/>
          <w:color w:val="000000"/>
          <w:sz w:val="28"/>
          <w:szCs w:val="28"/>
          <w:shd w:val="clear" w:color="auto" w:fill="FFFFFF"/>
        </w:rPr>
        <w:t> </w:t>
      </w:r>
    </w:p>
    <w:p w14:paraId="0A87C400" w14:textId="77777777" w:rsidR="00417302" w:rsidRPr="00FB2FFD" w:rsidRDefault="00417302" w:rsidP="00417302">
      <w:pPr>
        <w:pStyle w:val="ListParagraph"/>
        <w:numPr>
          <w:ilvl w:val="2"/>
          <w:numId w:val="2"/>
        </w:numPr>
        <w:rPr>
          <w:rFonts w:ascii="Arial" w:hAnsi="Arial" w:cs="Arial"/>
          <w:sz w:val="28"/>
          <w:szCs w:val="28"/>
        </w:rPr>
      </w:pPr>
    </w:p>
    <w:p w14:paraId="42D2B013" w14:textId="77777777" w:rsidR="00417302" w:rsidRPr="00FB2FFD" w:rsidRDefault="00FB63A2" w:rsidP="00417302">
      <w:pPr>
        <w:rPr>
          <w:rFonts w:ascii="Arial" w:hAnsi="Arial" w:cs="Arial"/>
          <w:sz w:val="28"/>
          <w:szCs w:val="28"/>
        </w:rPr>
      </w:pPr>
      <w:r>
        <w:rPr>
          <w:rFonts w:ascii="Arial" w:hAnsi="Arial" w:cs="Arial"/>
          <w:noProof/>
          <w:sz w:val="28"/>
          <w:szCs w:val="28"/>
        </w:rPr>
        <w:lastRenderedPageBreak/>
        <w:pict w14:anchorId="72FBB6E8">
          <v:rect id="_x0000_i1028" alt="" style="width:468pt;height:.05pt;mso-width-percent:0;mso-height-percent:0;mso-width-percent:0;mso-height-percent:0" o:hralign="center" o:hrstd="t" o:hr="t" fillcolor="#a0a0a0" stroked="f"/>
        </w:pict>
      </w:r>
    </w:p>
    <w:p w14:paraId="27B9B267" w14:textId="77777777" w:rsidR="00417302" w:rsidRPr="00FB2FFD" w:rsidRDefault="00417302" w:rsidP="00417302">
      <w:pPr>
        <w:pStyle w:val="ListParagraph"/>
        <w:numPr>
          <w:ilvl w:val="1"/>
          <w:numId w:val="2"/>
        </w:numPr>
        <w:rPr>
          <w:rFonts w:ascii="Arial" w:hAnsi="Arial" w:cs="Arial"/>
          <w:sz w:val="28"/>
          <w:szCs w:val="28"/>
        </w:rPr>
      </w:pPr>
      <w:r w:rsidRPr="00FB2FFD">
        <w:rPr>
          <w:rFonts w:ascii="Arial" w:hAnsi="Arial" w:cs="Arial"/>
          <w:b/>
          <w:bCs/>
          <w:sz w:val="28"/>
          <w:szCs w:val="28"/>
          <w:u w:val="single"/>
        </w:rPr>
        <w:t>Deciding whether to grant the legitimation (“opportunity interest”)</w:t>
      </w:r>
      <w:r w:rsidRPr="00FB2FFD">
        <w:rPr>
          <w:rFonts w:ascii="Arial" w:hAnsi="Arial" w:cs="Arial"/>
          <w:b/>
          <w:bCs/>
          <w:sz w:val="28"/>
          <w:szCs w:val="28"/>
        </w:rPr>
        <w:t>.</w:t>
      </w:r>
    </w:p>
    <w:p w14:paraId="19FDE9AB"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 xml:space="preserve">So under what circumstances could the judge deny the legitimation petition?  </w:t>
      </w:r>
    </w:p>
    <w:p w14:paraId="60889D26" w14:textId="77777777" w:rsidR="00417302"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 xml:space="preserve">The law has long held that ““unwed fathers possess an opportunity interest [to develop a relationship with their children that is] protected by due process of law.”  And “This opportunity interest begins at </w:t>
      </w:r>
      <w:r w:rsidRPr="00FB2FFD">
        <w:rPr>
          <w:rFonts w:ascii="Arial" w:hAnsi="Arial" w:cs="Arial"/>
          <w:sz w:val="28"/>
          <w:szCs w:val="28"/>
          <w:u w:val="single"/>
        </w:rPr>
        <w:t>conception</w:t>
      </w:r>
      <w:r w:rsidRPr="00FB2FFD">
        <w:rPr>
          <w:rFonts w:ascii="Arial" w:hAnsi="Arial" w:cs="Arial"/>
          <w:sz w:val="28"/>
          <w:szCs w:val="28"/>
        </w:rPr>
        <w:t xml:space="preserve"> and endures probably throughout the minority of the child. But it is not indestructible.” </w:t>
      </w:r>
      <w:proofErr w:type="spellStart"/>
      <w:r w:rsidRPr="00FB2FFD">
        <w:rPr>
          <w:rFonts w:ascii="Arial" w:hAnsi="Arial" w:cs="Arial"/>
          <w:i/>
          <w:iCs/>
          <w:sz w:val="28"/>
          <w:szCs w:val="28"/>
        </w:rPr>
        <w:t>Mathenia</w:t>
      </w:r>
      <w:proofErr w:type="spellEnd"/>
      <w:r w:rsidRPr="00FB2FFD">
        <w:rPr>
          <w:rFonts w:ascii="Arial" w:hAnsi="Arial" w:cs="Arial"/>
          <w:i/>
          <w:iCs/>
          <w:sz w:val="28"/>
          <w:szCs w:val="28"/>
        </w:rPr>
        <w:t xml:space="preserve"> v. </w:t>
      </w:r>
      <w:proofErr w:type="spellStart"/>
      <w:r w:rsidRPr="00FB2FFD">
        <w:rPr>
          <w:rFonts w:ascii="Arial" w:hAnsi="Arial" w:cs="Arial"/>
          <w:i/>
          <w:iCs/>
          <w:sz w:val="28"/>
          <w:szCs w:val="28"/>
        </w:rPr>
        <w:t>Brumbelow</w:t>
      </w:r>
      <w:proofErr w:type="spellEnd"/>
      <w:r w:rsidRPr="00FB2FFD">
        <w:rPr>
          <w:rFonts w:ascii="Arial" w:hAnsi="Arial" w:cs="Arial"/>
          <w:sz w:val="28"/>
          <w:szCs w:val="28"/>
        </w:rPr>
        <w:t xml:space="preserve">, </w:t>
      </w:r>
      <w:r>
        <w:rPr>
          <w:rFonts w:ascii="Arial" w:hAnsi="Arial" w:cs="Arial"/>
          <w:sz w:val="28"/>
          <w:szCs w:val="28"/>
        </w:rPr>
        <w:t>308</w:t>
      </w:r>
      <w:r w:rsidRPr="00FB2FFD">
        <w:rPr>
          <w:rFonts w:ascii="Arial" w:hAnsi="Arial" w:cs="Arial"/>
          <w:sz w:val="28"/>
          <w:szCs w:val="28"/>
        </w:rPr>
        <w:t xml:space="preserve"> Ga. </w:t>
      </w:r>
      <w:r>
        <w:rPr>
          <w:rFonts w:ascii="Arial" w:hAnsi="Arial" w:cs="Arial"/>
          <w:sz w:val="28"/>
          <w:szCs w:val="28"/>
        </w:rPr>
        <w:t>714</w:t>
      </w:r>
      <w:r w:rsidRPr="00FB2FFD">
        <w:rPr>
          <w:rFonts w:ascii="Arial" w:hAnsi="Arial" w:cs="Arial"/>
          <w:sz w:val="28"/>
          <w:szCs w:val="28"/>
        </w:rPr>
        <w:t>, 843 S.E. 2d 582, 588 (5/18/2020).</w:t>
      </w:r>
    </w:p>
    <w:p w14:paraId="3CFA0D34" w14:textId="7A767FCC" w:rsidR="00417302" w:rsidRPr="00FB2FFD" w:rsidRDefault="00417302" w:rsidP="00417302">
      <w:pPr>
        <w:pStyle w:val="ListParagraph"/>
        <w:numPr>
          <w:ilvl w:val="0"/>
          <w:numId w:val="0"/>
        </w:numPr>
        <w:ind w:left="1440"/>
        <w:rPr>
          <w:rFonts w:ascii="Arial" w:hAnsi="Arial" w:cs="Arial"/>
          <w:sz w:val="28"/>
          <w:szCs w:val="28"/>
        </w:rPr>
      </w:pPr>
      <w:r>
        <w:rPr>
          <w:rFonts w:ascii="Arial" w:hAnsi="Arial" w:cs="Arial"/>
          <w:sz w:val="28"/>
          <w:szCs w:val="28"/>
        </w:rPr>
        <w:t>[</w:t>
      </w:r>
      <w:r w:rsidRPr="00417302">
        <w:rPr>
          <w:rFonts w:ascii="Arial" w:hAnsi="Arial" w:cs="Arial"/>
          <w:i/>
          <w:iCs/>
          <w:sz w:val="28"/>
          <w:szCs w:val="28"/>
        </w:rPr>
        <w:t>SHOUTOUT TO THE AUTHOR: JUSTICE MELTON</w:t>
      </w:r>
      <w:r>
        <w:rPr>
          <w:rFonts w:ascii="Arial" w:hAnsi="Arial" w:cs="Arial"/>
          <w:sz w:val="28"/>
          <w:szCs w:val="28"/>
        </w:rPr>
        <w:t>]</w:t>
      </w:r>
    </w:p>
    <w:p w14:paraId="5FD953B0"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 xml:space="preserve">Unwed fathers have an interest that is protected by due process.  BUT, if not pursued, it can be lost or abandoned.  </w:t>
      </w:r>
    </w:p>
    <w:p w14:paraId="2F6C71F0"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 xml:space="preserve">When deciding whether to grant a legitimation petition, the law says it </w:t>
      </w:r>
      <w:r w:rsidRPr="00417302">
        <w:rPr>
          <w:rFonts w:ascii="Arial" w:hAnsi="Arial" w:cs="Arial"/>
          <w:i/>
          <w:iCs/>
          <w:sz w:val="28"/>
          <w:szCs w:val="28"/>
        </w:rPr>
        <w:t>should</w:t>
      </w:r>
      <w:r w:rsidRPr="00FB2FFD">
        <w:rPr>
          <w:rFonts w:ascii="Arial" w:hAnsi="Arial" w:cs="Arial"/>
          <w:sz w:val="28"/>
          <w:szCs w:val="28"/>
        </w:rPr>
        <w:t xml:space="preserve"> be granted </w:t>
      </w:r>
      <w:r w:rsidRPr="00417302">
        <w:rPr>
          <w:rFonts w:ascii="Arial" w:hAnsi="Arial" w:cs="Arial"/>
          <w:i/>
          <w:iCs/>
          <w:sz w:val="28"/>
          <w:szCs w:val="28"/>
        </w:rPr>
        <w:t>unless</w:t>
      </w:r>
      <w:r w:rsidRPr="00FB2FFD">
        <w:rPr>
          <w:rFonts w:ascii="Arial" w:hAnsi="Arial" w:cs="Arial"/>
          <w:sz w:val="28"/>
          <w:szCs w:val="28"/>
        </w:rPr>
        <w:t xml:space="preserve"> the father has lost his opportunity interest to the child.  </w:t>
      </w:r>
    </w:p>
    <w:p w14:paraId="54CA56CB" w14:textId="77777777" w:rsidR="00417302"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 xml:space="preserve">“Factors which may support a finding of abandonment include, without limitation, </w:t>
      </w:r>
    </w:p>
    <w:p w14:paraId="0449C51C" w14:textId="77777777" w:rsidR="00417302" w:rsidRDefault="00417302" w:rsidP="00417302">
      <w:pPr>
        <w:pStyle w:val="ListParagraph"/>
        <w:numPr>
          <w:ilvl w:val="4"/>
          <w:numId w:val="2"/>
        </w:numPr>
        <w:rPr>
          <w:rFonts w:ascii="Arial" w:hAnsi="Arial" w:cs="Arial"/>
          <w:sz w:val="28"/>
          <w:szCs w:val="28"/>
        </w:rPr>
      </w:pPr>
      <w:r w:rsidRPr="00FB2FFD">
        <w:rPr>
          <w:rFonts w:ascii="Arial" w:hAnsi="Arial" w:cs="Arial"/>
          <w:sz w:val="28"/>
          <w:szCs w:val="28"/>
        </w:rPr>
        <w:t xml:space="preserve">a biological father's inaction during pregnancy and at birth, </w:t>
      </w:r>
    </w:p>
    <w:p w14:paraId="3F592A5C" w14:textId="77777777" w:rsidR="00417302" w:rsidRDefault="00417302" w:rsidP="00417302">
      <w:pPr>
        <w:pStyle w:val="ListParagraph"/>
        <w:numPr>
          <w:ilvl w:val="4"/>
          <w:numId w:val="2"/>
        </w:numPr>
        <w:rPr>
          <w:rFonts w:ascii="Arial" w:hAnsi="Arial" w:cs="Arial"/>
          <w:sz w:val="28"/>
          <w:szCs w:val="28"/>
        </w:rPr>
      </w:pPr>
      <w:r w:rsidRPr="00FB2FFD">
        <w:rPr>
          <w:rFonts w:ascii="Arial" w:hAnsi="Arial" w:cs="Arial"/>
          <w:sz w:val="28"/>
          <w:szCs w:val="28"/>
        </w:rPr>
        <w:t xml:space="preserve">a delay in filing a legitimation petition, and </w:t>
      </w:r>
    </w:p>
    <w:p w14:paraId="6E5BC659" w14:textId="581B5411" w:rsidR="00417302" w:rsidRPr="00FB2FFD" w:rsidRDefault="00417302" w:rsidP="00417302">
      <w:pPr>
        <w:pStyle w:val="ListParagraph"/>
        <w:numPr>
          <w:ilvl w:val="4"/>
          <w:numId w:val="2"/>
        </w:numPr>
        <w:rPr>
          <w:rFonts w:ascii="Arial" w:hAnsi="Arial" w:cs="Arial"/>
          <w:sz w:val="28"/>
          <w:szCs w:val="28"/>
        </w:rPr>
      </w:pPr>
      <w:r w:rsidRPr="00FB2FFD">
        <w:rPr>
          <w:rFonts w:ascii="Arial" w:hAnsi="Arial" w:cs="Arial"/>
          <w:sz w:val="28"/>
          <w:szCs w:val="28"/>
        </w:rPr>
        <w:t xml:space="preserve">a lack of contact with the child.”  </w:t>
      </w:r>
      <w:r>
        <w:rPr>
          <w:rFonts w:ascii="Arial" w:hAnsi="Arial" w:cs="Arial"/>
          <w:sz w:val="28"/>
          <w:szCs w:val="28"/>
        </w:rPr>
        <w:t xml:space="preserve">       </w:t>
      </w:r>
      <w:proofErr w:type="spellStart"/>
      <w:r w:rsidRPr="00FB2FFD">
        <w:rPr>
          <w:rFonts w:ascii="Arial" w:hAnsi="Arial" w:cs="Arial"/>
          <w:i/>
          <w:iCs/>
          <w:sz w:val="28"/>
          <w:szCs w:val="28"/>
        </w:rPr>
        <w:t>Mathenia</w:t>
      </w:r>
      <w:proofErr w:type="spellEnd"/>
      <w:r w:rsidRPr="00FB2FFD">
        <w:rPr>
          <w:rFonts w:ascii="Arial" w:hAnsi="Arial" w:cs="Arial"/>
          <w:sz w:val="28"/>
          <w:szCs w:val="28"/>
        </w:rPr>
        <w:t>, supra.</w:t>
      </w:r>
    </w:p>
    <w:p w14:paraId="51D52D15" w14:textId="77777777" w:rsidR="00417302"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 xml:space="preserve">Judges look to issues such as whether the father was involved with the birth, supported the mother (emotionally or financially) during the </w:t>
      </w:r>
      <w:r>
        <w:rPr>
          <w:rFonts w:ascii="Arial" w:hAnsi="Arial" w:cs="Arial"/>
          <w:sz w:val="28"/>
          <w:szCs w:val="28"/>
        </w:rPr>
        <w:t xml:space="preserve">pregnancy and </w:t>
      </w:r>
      <w:r w:rsidRPr="00FB2FFD">
        <w:rPr>
          <w:rFonts w:ascii="Arial" w:hAnsi="Arial" w:cs="Arial"/>
          <w:sz w:val="28"/>
          <w:szCs w:val="28"/>
        </w:rPr>
        <w:t xml:space="preserve">birth process, the father’s relationship with the child (or lack thereof) after birth.  </w:t>
      </w:r>
    </w:p>
    <w:p w14:paraId="7A2F5611"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lastRenderedPageBreak/>
        <w:t>While the lapse of time between the birth and the filing of the legitimation petition is an important factor, we frequently see cases where the father has a relationship with the child, maybe even visitation under an informal agreement, but files the petition to legitimate years after the birth once he “gets sideways” with the mother.  That is an important point to consider but is not conclusive.</w:t>
      </w:r>
    </w:p>
    <w:p w14:paraId="0505C968" w14:textId="293AA337" w:rsidR="00417302"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It is possible that the mother never told the father that the child was born or otherwise attempted to frustrate the father’s relationship with the child</w:t>
      </w:r>
      <w:r>
        <w:rPr>
          <w:rFonts w:ascii="Arial" w:hAnsi="Arial" w:cs="Arial"/>
          <w:sz w:val="28"/>
          <w:szCs w:val="28"/>
        </w:rPr>
        <w:t xml:space="preserve"> (frequently the case)</w:t>
      </w:r>
      <w:r w:rsidRPr="00FB2FFD">
        <w:rPr>
          <w:rFonts w:ascii="Arial" w:hAnsi="Arial" w:cs="Arial"/>
          <w:sz w:val="28"/>
          <w:szCs w:val="28"/>
        </w:rPr>
        <w:t>.  Those facts are important when deciding whether the father has lost his opportunity interest</w:t>
      </w:r>
    </w:p>
    <w:p w14:paraId="764BA8D1" w14:textId="69BAA0C2" w:rsidR="00417302" w:rsidRDefault="00417302" w:rsidP="00417302">
      <w:pPr>
        <w:pStyle w:val="ListParagraph"/>
        <w:numPr>
          <w:ilvl w:val="3"/>
          <w:numId w:val="2"/>
        </w:numPr>
        <w:rPr>
          <w:rStyle w:val="eop"/>
          <w:rFonts w:ascii="Arial" w:hAnsi="Arial" w:cs="Arial"/>
          <w:sz w:val="28"/>
          <w:szCs w:val="28"/>
        </w:rPr>
      </w:pPr>
      <w:r w:rsidRPr="00417302">
        <w:rPr>
          <w:rStyle w:val="normaltextrun"/>
          <w:rFonts w:ascii="Arial" w:hAnsi="Arial" w:cs="Arial"/>
          <w:sz w:val="28"/>
          <w:szCs w:val="28"/>
        </w:rPr>
        <w:t>“In considering a legitimation petition, the court must initially determine whether the father </w:t>
      </w:r>
      <w:r w:rsidRPr="00417302">
        <w:rPr>
          <w:rStyle w:val="normaltextrun"/>
          <w:rFonts w:ascii="Arial" w:hAnsi="Arial" w:cs="Arial"/>
          <w:b/>
          <w:bCs/>
          <w:sz w:val="28"/>
          <w:szCs w:val="28"/>
        </w:rPr>
        <w:t xml:space="preserve">has abandoned his opportunity interest to develop a relationship with the </w:t>
      </w:r>
      <w:proofErr w:type="spellStart"/>
      <w:r w:rsidRPr="00417302">
        <w:rPr>
          <w:rStyle w:val="normaltextrun"/>
          <w:rFonts w:ascii="Arial" w:hAnsi="Arial" w:cs="Arial"/>
          <w:b/>
          <w:bCs/>
          <w:sz w:val="28"/>
          <w:szCs w:val="28"/>
        </w:rPr>
        <w:t>child</w:t>
      </w:r>
      <w:r w:rsidRPr="00417302">
        <w:rPr>
          <w:rStyle w:val="normaltextrun"/>
          <w:rFonts w:ascii="Arial" w:hAnsi="Arial" w:cs="Arial"/>
          <w:sz w:val="28"/>
          <w:szCs w:val="28"/>
        </w:rPr>
        <w:t>.”</w:t>
      </w:r>
      <w:r w:rsidRPr="00417302">
        <w:rPr>
          <w:rStyle w:val="superscript"/>
          <w:rFonts w:ascii="Arial" w:hAnsi="Arial" w:cs="Arial"/>
          <w:b/>
          <w:bCs/>
          <w:sz w:val="28"/>
          <w:szCs w:val="28"/>
          <w:vertAlign w:val="superscript"/>
        </w:rPr>
        <w:t>xxviii</w:t>
      </w:r>
      <w:proofErr w:type="spellEnd"/>
      <w:r w:rsidRPr="00417302">
        <w:rPr>
          <w:rStyle w:val="eop"/>
          <w:rFonts w:ascii="Arial" w:hAnsi="Arial" w:cs="Arial"/>
          <w:sz w:val="28"/>
          <w:szCs w:val="28"/>
        </w:rPr>
        <w:t> </w:t>
      </w:r>
    </w:p>
    <w:p w14:paraId="5B2A1E44" w14:textId="77777777" w:rsidR="00417302" w:rsidRDefault="00417302" w:rsidP="00417302">
      <w:pPr>
        <w:pStyle w:val="ListParagraph"/>
        <w:numPr>
          <w:ilvl w:val="3"/>
          <w:numId w:val="2"/>
        </w:numPr>
        <w:rPr>
          <w:rStyle w:val="eop"/>
          <w:rFonts w:ascii="Arial" w:hAnsi="Arial" w:cs="Arial"/>
          <w:sz w:val="28"/>
          <w:szCs w:val="28"/>
        </w:rPr>
      </w:pPr>
      <w:r w:rsidRPr="00417302">
        <w:rPr>
          <w:rStyle w:val="normaltextrun"/>
          <w:rFonts w:ascii="Arial" w:hAnsi="Arial" w:cs="Arial"/>
          <w:sz w:val="28"/>
          <w:szCs w:val="28"/>
        </w:rPr>
        <w:t xml:space="preserve">“[T]he appropriate inquiry is not whether ‘the father could have done more,’ but rather whether the father ‘has done so little as to constitute </w:t>
      </w:r>
      <w:proofErr w:type="spellStart"/>
      <w:r w:rsidRPr="00417302">
        <w:rPr>
          <w:rStyle w:val="normaltextrun"/>
          <w:rFonts w:ascii="Arial" w:hAnsi="Arial" w:cs="Arial"/>
          <w:sz w:val="28"/>
          <w:szCs w:val="28"/>
        </w:rPr>
        <w:t>abandonment.’”</w:t>
      </w:r>
      <w:r w:rsidRPr="00417302">
        <w:rPr>
          <w:rStyle w:val="superscript"/>
          <w:rFonts w:ascii="Arial" w:hAnsi="Arial" w:cs="Arial"/>
          <w:b/>
          <w:bCs/>
          <w:sz w:val="28"/>
          <w:szCs w:val="28"/>
          <w:vertAlign w:val="superscript"/>
        </w:rPr>
        <w:t>xxix</w:t>
      </w:r>
      <w:proofErr w:type="spellEnd"/>
      <w:r w:rsidRPr="00417302">
        <w:rPr>
          <w:rStyle w:val="normaltextrun"/>
          <w:rFonts w:ascii="Arial" w:hAnsi="Arial" w:cs="Arial"/>
          <w:sz w:val="28"/>
          <w:szCs w:val="28"/>
        </w:rPr>
        <w:t> </w:t>
      </w:r>
      <w:r w:rsidRPr="00417302">
        <w:rPr>
          <w:rStyle w:val="eop"/>
          <w:rFonts w:ascii="Arial" w:hAnsi="Arial" w:cs="Arial"/>
          <w:sz w:val="28"/>
          <w:szCs w:val="28"/>
        </w:rPr>
        <w:t> </w:t>
      </w:r>
    </w:p>
    <w:p w14:paraId="54BDBF35" w14:textId="77777777" w:rsidR="00417302" w:rsidRDefault="00417302" w:rsidP="00417302">
      <w:pPr>
        <w:pStyle w:val="ListParagraph"/>
        <w:numPr>
          <w:ilvl w:val="3"/>
          <w:numId w:val="2"/>
        </w:numPr>
        <w:rPr>
          <w:rStyle w:val="eop"/>
          <w:rFonts w:ascii="Arial" w:hAnsi="Arial" w:cs="Arial"/>
          <w:sz w:val="28"/>
          <w:szCs w:val="28"/>
        </w:rPr>
      </w:pPr>
      <w:r w:rsidRPr="00417302">
        <w:rPr>
          <w:rStyle w:val="normaltextrun"/>
          <w:rFonts w:ascii="Arial" w:hAnsi="Arial" w:cs="Arial"/>
          <w:sz w:val="28"/>
          <w:szCs w:val="28"/>
        </w:rPr>
        <w:t xml:space="preserve">The fact that the father did not file a legitimation petition earlier because the results of genetic testing had not been obtained is no defense to an unreasonable delay.  Genetic testing is not a prerequisite to filing a legitimation petition and, therefore, cannot be an excuse for not filing the petition earlier in the child’s </w:t>
      </w:r>
      <w:proofErr w:type="spellStart"/>
      <w:r w:rsidRPr="00417302">
        <w:rPr>
          <w:rStyle w:val="normaltextrun"/>
          <w:rFonts w:ascii="Arial" w:hAnsi="Arial" w:cs="Arial"/>
          <w:sz w:val="28"/>
          <w:szCs w:val="28"/>
        </w:rPr>
        <w:t>life;</w:t>
      </w:r>
      <w:r w:rsidRPr="00417302">
        <w:rPr>
          <w:rStyle w:val="superscript"/>
          <w:rFonts w:ascii="Arial" w:hAnsi="Arial" w:cs="Arial"/>
          <w:b/>
          <w:bCs/>
          <w:sz w:val="28"/>
          <w:szCs w:val="28"/>
          <w:vertAlign w:val="superscript"/>
        </w:rPr>
        <w:t>xxx</w:t>
      </w:r>
      <w:proofErr w:type="spellEnd"/>
      <w:r w:rsidRPr="00417302">
        <w:rPr>
          <w:rStyle w:val="eop"/>
          <w:rFonts w:ascii="Arial" w:hAnsi="Arial" w:cs="Arial"/>
          <w:sz w:val="28"/>
          <w:szCs w:val="28"/>
        </w:rPr>
        <w:t> </w:t>
      </w:r>
    </w:p>
    <w:p w14:paraId="2EF10271" w14:textId="77777777" w:rsidR="00417302" w:rsidRDefault="00417302" w:rsidP="00417302">
      <w:pPr>
        <w:pStyle w:val="ListParagraph"/>
        <w:numPr>
          <w:ilvl w:val="3"/>
          <w:numId w:val="2"/>
        </w:numPr>
        <w:rPr>
          <w:rStyle w:val="eop"/>
          <w:rFonts w:ascii="Arial" w:hAnsi="Arial" w:cs="Arial"/>
          <w:sz w:val="28"/>
          <w:szCs w:val="28"/>
        </w:rPr>
      </w:pPr>
      <w:r w:rsidRPr="00417302">
        <w:rPr>
          <w:rStyle w:val="normaltextrun"/>
          <w:rFonts w:ascii="Arial" w:hAnsi="Arial" w:cs="Arial"/>
          <w:sz w:val="28"/>
          <w:szCs w:val="28"/>
        </w:rPr>
        <w:t xml:space="preserve">The fact that the biological father had been incarcerated is no excuse for failing to file a legitimation petition earlier in the child’s </w:t>
      </w:r>
      <w:proofErr w:type="spellStart"/>
      <w:r w:rsidRPr="00417302">
        <w:rPr>
          <w:rStyle w:val="normaltextrun"/>
          <w:rFonts w:ascii="Arial" w:hAnsi="Arial" w:cs="Arial"/>
          <w:sz w:val="28"/>
          <w:szCs w:val="28"/>
        </w:rPr>
        <w:t>life;</w:t>
      </w:r>
      <w:r w:rsidRPr="00417302">
        <w:rPr>
          <w:rStyle w:val="superscript"/>
          <w:rFonts w:ascii="Arial" w:hAnsi="Arial" w:cs="Arial"/>
          <w:b/>
          <w:bCs/>
          <w:sz w:val="28"/>
          <w:szCs w:val="28"/>
          <w:vertAlign w:val="superscript"/>
        </w:rPr>
        <w:t>xxxi</w:t>
      </w:r>
      <w:proofErr w:type="spellEnd"/>
      <w:r w:rsidRPr="00417302">
        <w:rPr>
          <w:rStyle w:val="eop"/>
          <w:rFonts w:ascii="Arial" w:hAnsi="Arial" w:cs="Arial"/>
          <w:sz w:val="28"/>
          <w:szCs w:val="28"/>
        </w:rPr>
        <w:t> </w:t>
      </w:r>
    </w:p>
    <w:p w14:paraId="2C508989" w14:textId="77777777" w:rsidR="00417302" w:rsidRDefault="00417302" w:rsidP="00417302">
      <w:pPr>
        <w:pStyle w:val="ListParagraph"/>
        <w:numPr>
          <w:ilvl w:val="3"/>
          <w:numId w:val="2"/>
        </w:numPr>
        <w:rPr>
          <w:rStyle w:val="eop"/>
          <w:rFonts w:ascii="Arial" w:hAnsi="Arial" w:cs="Arial"/>
          <w:sz w:val="28"/>
          <w:szCs w:val="28"/>
        </w:rPr>
      </w:pPr>
      <w:r w:rsidRPr="00417302">
        <w:rPr>
          <w:rStyle w:val="normaltextrun"/>
          <w:rFonts w:ascii="Arial" w:hAnsi="Arial" w:cs="Arial"/>
          <w:sz w:val="28"/>
          <w:szCs w:val="28"/>
        </w:rPr>
        <w:t xml:space="preserve">The lack of contact during the child’s lifetime is an important consideration when deciding whether the petitioner has abandoned his opportunity </w:t>
      </w:r>
      <w:proofErr w:type="spellStart"/>
      <w:r w:rsidRPr="00417302">
        <w:rPr>
          <w:rStyle w:val="normaltextrun"/>
          <w:rFonts w:ascii="Arial" w:hAnsi="Arial" w:cs="Arial"/>
          <w:sz w:val="28"/>
          <w:szCs w:val="28"/>
        </w:rPr>
        <w:t>interest;</w:t>
      </w:r>
      <w:r w:rsidRPr="00417302">
        <w:rPr>
          <w:rStyle w:val="superscript"/>
          <w:rFonts w:ascii="Arial" w:hAnsi="Arial" w:cs="Arial"/>
          <w:b/>
          <w:bCs/>
          <w:sz w:val="28"/>
          <w:szCs w:val="28"/>
          <w:vertAlign w:val="superscript"/>
        </w:rPr>
        <w:t>xxxii</w:t>
      </w:r>
      <w:proofErr w:type="spellEnd"/>
      <w:r w:rsidRPr="00417302">
        <w:rPr>
          <w:rStyle w:val="eop"/>
          <w:rFonts w:ascii="Arial" w:hAnsi="Arial" w:cs="Arial"/>
          <w:sz w:val="28"/>
          <w:szCs w:val="28"/>
        </w:rPr>
        <w:t> </w:t>
      </w:r>
    </w:p>
    <w:p w14:paraId="5D711986" w14:textId="77777777" w:rsidR="00417302" w:rsidRDefault="00417302" w:rsidP="00417302">
      <w:pPr>
        <w:pStyle w:val="ListParagraph"/>
        <w:numPr>
          <w:ilvl w:val="3"/>
          <w:numId w:val="2"/>
        </w:numPr>
        <w:rPr>
          <w:rStyle w:val="eop"/>
          <w:rFonts w:ascii="Arial" w:hAnsi="Arial" w:cs="Arial"/>
          <w:sz w:val="28"/>
          <w:szCs w:val="28"/>
        </w:rPr>
      </w:pPr>
      <w:r w:rsidRPr="00417302">
        <w:rPr>
          <w:rStyle w:val="normaltextrun"/>
          <w:rFonts w:ascii="Arial" w:hAnsi="Arial" w:cs="Arial"/>
          <w:sz w:val="28"/>
          <w:szCs w:val="28"/>
        </w:rPr>
        <w:lastRenderedPageBreak/>
        <w:t xml:space="preserve">Payment of child support (either voluntarily or involuntarily) is a factor the court should consider when addressing an opportunity interest </w:t>
      </w:r>
      <w:proofErr w:type="spellStart"/>
      <w:r w:rsidRPr="00417302">
        <w:rPr>
          <w:rStyle w:val="normaltextrun"/>
          <w:rFonts w:ascii="Arial" w:hAnsi="Arial" w:cs="Arial"/>
          <w:sz w:val="28"/>
          <w:szCs w:val="28"/>
        </w:rPr>
        <w:t>argument;</w:t>
      </w:r>
      <w:r w:rsidRPr="00417302">
        <w:rPr>
          <w:rStyle w:val="superscript"/>
          <w:rFonts w:ascii="Arial" w:hAnsi="Arial" w:cs="Arial"/>
          <w:b/>
          <w:bCs/>
          <w:sz w:val="28"/>
          <w:szCs w:val="28"/>
          <w:vertAlign w:val="superscript"/>
        </w:rPr>
        <w:t>xxxiii</w:t>
      </w:r>
      <w:proofErr w:type="spellEnd"/>
      <w:r w:rsidRPr="00417302">
        <w:rPr>
          <w:rStyle w:val="eop"/>
          <w:rFonts w:ascii="Arial" w:hAnsi="Arial" w:cs="Arial"/>
          <w:sz w:val="28"/>
          <w:szCs w:val="28"/>
        </w:rPr>
        <w:t> </w:t>
      </w:r>
    </w:p>
    <w:p w14:paraId="65469E56" w14:textId="3A9077EF" w:rsidR="00417302" w:rsidRPr="00417302" w:rsidRDefault="00417302" w:rsidP="00417302">
      <w:pPr>
        <w:pStyle w:val="ListParagraph"/>
        <w:numPr>
          <w:ilvl w:val="3"/>
          <w:numId w:val="2"/>
        </w:numPr>
        <w:rPr>
          <w:rFonts w:ascii="Arial" w:hAnsi="Arial" w:cs="Arial"/>
          <w:sz w:val="28"/>
          <w:szCs w:val="28"/>
        </w:rPr>
      </w:pPr>
      <w:r w:rsidRPr="00417302">
        <w:rPr>
          <w:rStyle w:val="normaltextrun"/>
          <w:rFonts w:ascii="Arial" w:hAnsi="Arial" w:cs="Arial"/>
          <w:b/>
          <w:bCs/>
          <w:sz w:val="28"/>
          <w:szCs w:val="28"/>
        </w:rPr>
        <w:t>Best interest determination:</w:t>
      </w:r>
      <w:r w:rsidRPr="00417302">
        <w:rPr>
          <w:rStyle w:val="eop"/>
          <w:rFonts w:ascii="Arial" w:hAnsi="Arial" w:cs="Arial"/>
          <w:sz w:val="28"/>
          <w:szCs w:val="28"/>
        </w:rPr>
        <w:t> </w:t>
      </w:r>
    </w:p>
    <w:p w14:paraId="44BD4667" w14:textId="77777777" w:rsidR="00417302" w:rsidRDefault="00417302" w:rsidP="00417302">
      <w:pPr>
        <w:pStyle w:val="paragraph"/>
        <w:numPr>
          <w:ilvl w:val="0"/>
          <w:numId w:val="26"/>
        </w:numPr>
        <w:spacing w:before="0" w:beforeAutospacing="0" w:after="0" w:afterAutospacing="0" w:line="480" w:lineRule="auto"/>
        <w:ind w:left="2700" w:firstLine="0"/>
        <w:textAlignment w:val="baseline"/>
        <w:rPr>
          <w:rStyle w:val="normaltextrun"/>
          <w:rFonts w:ascii="Arial" w:hAnsi="Arial" w:cs="Arial"/>
          <w:sz w:val="28"/>
          <w:szCs w:val="28"/>
        </w:rPr>
      </w:pPr>
      <w:r w:rsidRPr="00417302">
        <w:rPr>
          <w:rStyle w:val="normaltextrun"/>
          <w:rFonts w:ascii="Arial" w:hAnsi="Arial" w:cs="Arial"/>
          <w:sz w:val="28"/>
          <w:szCs w:val="28"/>
        </w:rPr>
        <w:t>The court must </w:t>
      </w:r>
      <w:r w:rsidRPr="00417302">
        <w:rPr>
          <w:rStyle w:val="normaltextrun"/>
          <w:rFonts w:ascii="Arial" w:hAnsi="Arial" w:cs="Arial"/>
          <w:b/>
          <w:bCs/>
          <w:sz w:val="28"/>
          <w:szCs w:val="28"/>
          <w:u w:val="single"/>
        </w:rPr>
        <w:t>then</w:t>
      </w:r>
      <w:r w:rsidRPr="00417302">
        <w:rPr>
          <w:rStyle w:val="normaltextrun"/>
          <w:rFonts w:ascii="Arial" w:hAnsi="Arial" w:cs="Arial"/>
          <w:b/>
          <w:bCs/>
          <w:sz w:val="28"/>
          <w:szCs w:val="28"/>
        </w:rPr>
        <w:t> determine whether the petitioner is a fit parent and that legitimation is in the best interest of the child</w:t>
      </w:r>
      <w:r w:rsidRPr="00417302">
        <w:rPr>
          <w:rStyle w:val="normaltextrun"/>
          <w:rFonts w:ascii="Arial" w:hAnsi="Arial" w:cs="Arial"/>
          <w:sz w:val="28"/>
          <w:szCs w:val="28"/>
        </w:rPr>
        <w:t xml:space="preserve">.  The court can find that the petitioner has abandoned his opportunity interest and, yet, can still grant the legitimation petition if the court finds that petitioner is a fit </w:t>
      </w:r>
      <w:proofErr w:type="spellStart"/>
      <w:r w:rsidRPr="00417302">
        <w:rPr>
          <w:rStyle w:val="normaltextrun"/>
          <w:rFonts w:ascii="Arial" w:hAnsi="Arial" w:cs="Arial"/>
          <w:sz w:val="28"/>
          <w:szCs w:val="28"/>
        </w:rPr>
        <w:t>parent</w:t>
      </w:r>
      <w:r w:rsidRPr="00417302">
        <w:rPr>
          <w:rStyle w:val="superscript"/>
          <w:rFonts w:ascii="Arial" w:hAnsi="Arial" w:cs="Arial"/>
          <w:b/>
          <w:bCs/>
          <w:sz w:val="28"/>
          <w:szCs w:val="28"/>
          <w:vertAlign w:val="superscript"/>
        </w:rPr>
        <w:t>xxxvi</w:t>
      </w:r>
      <w:proofErr w:type="spellEnd"/>
      <w:r w:rsidRPr="00417302">
        <w:rPr>
          <w:rStyle w:val="normaltextrun"/>
          <w:rFonts w:ascii="Arial" w:hAnsi="Arial" w:cs="Arial"/>
          <w:sz w:val="28"/>
          <w:szCs w:val="28"/>
        </w:rPr>
        <w:t xml:space="preserve"> and that the legitimation is in the child’s best </w:t>
      </w:r>
      <w:proofErr w:type="spellStart"/>
      <w:r w:rsidRPr="00417302">
        <w:rPr>
          <w:rStyle w:val="normaltextrun"/>
          <w:rFonts w:ascii="Arial" w:hAnsi="Arial" w:cs="Arial"/>
          <w:sz w:val="28"/>
          <w:szCs w:val="28"/>
        </w:rPr>
        <w:t>interest;</w:t>
      </w:r>
      <w:r w:rsidRPr="00417302">
        <w:rPr>
          <w:rStyle w:val="superscript"/>
          <w:rFonts w:ascii="Arial" w:hAnsi="Arial" w:cs="Arial"/>
          <w:b/>
          <w:bCs/>
          <w:sz w:val="28"/>
          <w:szCs w:val="28"/>
          <w:vertAlign w:val="superscript"/>
        </w:rPr>
        <w:t>xxxvii</w:t>
      </w:r>
      <w:proofErr w:type="spellEnd"/>
    </w:p>
    <w:p w14:paraId="7C2D9A6C" w14:textId="77777777" w:rsidR="00417302" w:rsidRDefault="00417302" w:rsidP="00417302">
      <w:pPr>
        <w:pStyle w:val="paragraph"/>
        <w:numPr>
          <w:ilvl w:val="0"/>
          <w:numId w:val="26"/>
        </w:numPr>
        <w:spacing w:before="0" w:beforeAutospacing="0" w:after="0" w:afterAutospacing="0" w:line="480" w:lineRule="auto"/>
        <w:ind w:left="2700" w:firstLine="0"/>
        <w:textAlignment w:val="baseline"/>
        <w:rPr>
          <w:rFonts w:ascii="Arial" w:hAnsi="Arial" w:cs="Arial"/>
          <w:sz w:val="28"/>
          <w:szCs w:val="28"/>
        </w:rPr>
      </w:pPr>
      <w:r w:rsidRPr="00417302">
        <w:rPr>
          <w:rStyle w:val="normaltextrun"/>
          <w:rFonts w:ascii="Arial" w:hAnsi="Arial" w:cs="Arial"/>
          <w:sz w:val="28"/>
          <w:szCs w:val="28"/>
        </w:rPr>
        <w:t xml:space="preserve">“In determining whether legitimation is in the best interest of the child, ‘the court must examine the benefits that might flow to the child if she were legitimated and…consider the legal consequences of the grant of the </w:t>
      </w:r>
      <w:proofErr w:type="spellStart"/>
      <w:r w:rsidRPr="00417302">
        <w:rPr>
          <w:rStyle w:val="normaltextrun"/>
          <w:rFonts w:ascii="Arial" w:hAnsi="Arial" w:cs="Arial"/>
          <w:sz w:val="28"/>
          <w:szCs w:val="28"/>
        </w:rPr>
        <w:t>petition.”</w:t>
      </w:r>
      <w:r w:rsidRPr="00417302">
        <w:rPr>
          <w:rStyle w:val="superscript"/>
          <w:rFonts w:ascii="Arial" w:hAnsi="Arial" w:cs="Arial"/>
          <w:b/>
          <w:bCs/>
          <w:sz w:val="28"/>
          <w:szCs w:val="28"/>
          <w:vertAlign w:val="superscript"/>
        </w:rPr>
        <w:t>xxxviii</w:t>
      </w:r>
      <w:proofErr w:type="spellEnd"/>
      <w:r w:rsidRPr="00417302">
        <w:rPr>
          <w:rStyle w:val="eop"/>
          <w:rFonts w:ascii="Arial" w:hAnsi="Arial" w:cs="Arial"/>
          <w:sz w:val="28"/>
          <w:szCs w:val="28"/>
        </w:rPr>
        <w:t> </w:t>
      </w:r>
    </w:p>
    <w:p w14:paraId="67650340" w14:textId="6F14632D" w:rsidR="00417302" w:rsidRPr="00417302" w:rsidRDefault="00417302" w:rsidP="00417302">
      <w:pPr>
        <w:pStyle w:val="paragraph"/>
        <w:numPr>
          <w:ilvl w:val="0"/>
          <w:numId w:val="26"/>
        </w:numPr>
        <w:spacing w:before="0" w:beforeAutospacing="0" w:after="0" w:afterAutospacing="0" w:line="480" w:lineRule="auto"/>
        <w:ind w:left="2700" w:firstLine="0"/>
        <w:textAlignment w:val="baseline"/>
        <w:rPr>
          <w:rFonts w:ascii="Arial" w:hAnsi="Arial" w:cs="Arial"/>
          <w:sz w:val="28"/>
          <w:szCs w:val="28"/>
        </w:rPr>
      </w:pPr>
      <w:r w:rsidRPr="00417302">
        <w:rPr>
          <w:rStyle w:val="normaltextrun"/>
          <w:rFonts w:ascii="Arial" w:hAnsi="Arial" w:cs="Arial"/>
          <w:sz w:val="28"/>
          <w:szCs w:val="28"/>
        </w:rPr>
        <w:t xml:space="preserve">Where there is a legal father of the child who is not the biological father, the best interest standard is implicated in an even more heightened </w:t>
      </w:r>
      <w:proofErr w:type="spellStart"/>
      <w:r w:rsidRPr="00417302">
        <w:rPr>
          <w:rStyle w:val="normaltextrun"/>
          <w:rFonts w:ascii="Arial" w:hAnsi="Arial" w:cs="Arial"/>
          <w:sz w:val="28"/>
          <w:szCs w:val="28"/>
        </w:rPr>
        <w:t>manner.</w:t>
      </w:r>
      <w:r w:rsidRPr="00417302">
        <w:rPr>
          <w:rStyle w:val="superscript"/>
          <w:rFonts w:ascii="Arial" w:hAnsi="Arial" w:cs="Arial"/>
          <w:b/>
          <w:bCs/>
          <w:sz w:val="28"/>
          <w:szCs w:val="28"/>
          <w:vertAlign w:val="superscript"/>
        </w:rPr>
        <w:t>xxxix</w:t>
      </w:r>
      <w:proofErr w:type="spellEnd"/>
      <w:r w:rsidRPr="00417302">
        <w:rPr>
          <w:rStyle w:val="eop"/>
          <w:rFonts w:ascii="Arial" w:hAnsi="Arial" w:cs="Arial"/>
          <w:sz w:val="28"/>
          <w:szCs w:val="28"/>
        </w:rPr>
        <w:t> </w:t>
      </w:r>
    </w:p>
    <w:p w14:paraId="265B5740" w14:textId="77777777" w:rsidR="00417302" w:rsidRPr="00417302" w:rsidRDefault="00417302" w:rsidP="00417302">
      <w:pPr>
        <w:pStyle w:val="ListParagraph"/>
        <w:numPr>
          <w:ilvl w:val="0"/>
          <w:numId w:val="28"/>
        </w:numPr>
        <w:spacing w:after="0" w:line="480" w:lineRule="auto"/>
        <w:rPr>
          <w:rFonts w:ascii="Arial" w:eastAsia="Times New Roman" w:hAnsi="Arial" w:cs="Arial"/>
          <w:sz w:val="28"/>
          <w:szCs w:val="28"/>
        </w:rPr>
      </w:pPr>
      <w:r w:rsidRPr="00417302">
        <w:rPr>
          <w:rFonts w:ascii="Arial" w:eastAsia="Times New Roman" w:hAnsi="Arial" w:cs="Arial"/>
          <w:color w:val="000000"/>
          <w:sz w:val="28"/>
          <w:szCs w:val="28"/>
          <w:shd w:val="clear" w:color="auto" w:fill="FFFFFF"/>
        </w:rPr>
        <w:lastRenderedPageBreak/>
        <w:t>It is the petitioner’s burden to prove that he has not lost his opportunity interest as addressed in detail above.</w:t>
      </w:r>
    </w:p>
    <w:p w14:paraId="4C3969E6" w14:textId="77777777" w:rsidR="00417302" w:rsidRPr="00417302" w:rsidRDefault="00417302" w:rsidP="00417302">
      <w:pPr>
        <w:ind w:left="360" w:hanging="360"/>
        <w:rPr>
          <w:rFonts w:ascii="Arial" w:hAnsi="Arial" w:cs="Arial"/>
          <w:sz w:val="28"/>
          <w:szCs w:val="28"/>
        </w:rPr>
      </w:pPr>
    </w:p>
    <w:p w14:paraId="4A0C5EBE" w14:textId="77777777" w:rsidR="00417302" w:rsidRPr="00FB2FFD" w:rsidRDefault="00FB63A2" w:rsidP="00417302">
      <w:pPr>
        <w:rPr>
          <w:rFonts w:ascii="Arial" w:hAnsi="Arial" w:cs="Arial"/>
          <w:sz w:val="28"/>
          <w:szCs w:val="28"/>
        </w:rPr>
      </w:pPr>
      <w:r>
        <w:rPr>
          <w:rFonts w:ascii="Arial" w:hAnsi="Arial" w:cs="Arial"/>
          <w:noProof/>
          <w:sz w:val="28"/>
          <w:szCs w:val="28"/>
        </w:rPr>
        <w:pict w14:anchorId="798BC10D">
          <v:rect id="_x0000_i1029" alt="" style="width:468pt;height:.05pt;mso-width-percent:0;mso-height-percent:0;mso-width-percent:0;mso-height-percent:0" o:hralign="center" o:hrstd="t" o:hr="t" fillcolor="#a0a0a0" stroked="f"/>
        </w:pict>
      </w:r>
    </w:p>
    <w:p w14:paraId="579B6F32" w14:textId="77777777" w:rsidR="00417302" w:rsidRPr="00FB2FFD" w:rsidRDefault="00417302" w:rsidP="00417302">
      <w:pPr>
        <w:pStyle w:val="ListParagraph"/>
        <w:numPr>
          <w:ilvl w:val="1"/>
          <w:numId w:val="2"/>
        </w:numPr>
        <w:rPr>
          <w:rFonts w:ascii="Arial" w:hAnsi="Arial" w:cs="Arial"/>
          <w:sz w:val="28"/>
          <w:szCs w:val="28"/>
        </w:rPr>
      </w:pPr>
      <w:r w:rsidRPr="00FB2FFD">
        <w:rPr>
          <w:rFonts w:ascii="Arial" w:hAnsi="Arial" w:cs="Arial"/>
          <w:b/>
          <w:bCs/>
          <w:sz w:val="28"/>
          <w:szCs w:val="28"/>
          <w:u w:val="single"/>
        </w:rPr>
        <w:t>Change of surname of child</w:t>
      </w:r>
      <w:r w:rsidRPr="00FB2FFD">
        <w:rPr>
          <w:rFonts w:ascii="Arial" w:hAnsi="Arial" w:cs="Arial"/>
          <w:b/>
          <w:bCs/>
          <w:sz w:val="28"/>
          <w:szCs w:val="28"/>
        </w:rPr>
        <w:t>.</w:t>
      </w:r>
    </w:p>
    <w:p w14:paraId="0105B8A5" w14:textId="77777777" w:rsidR="00417302" w:rsidRPr="00FB2FFD" w:rsidRDefault="00417302" w:rsidP="00417302">
      <w:pPr>
        <w:pStyle w:val="ListParagraph"/>
        <w:numPr>
          <w:ilvl w:val="2"/>
          <w:numId w:val="2"/>
        </w:numPr>
        <w:rPr>
          <w:rFonts w:ascii="Arial" w:hAnsi="Arial" w:cs="Arial"/>
          <w:sz w:val="28"/>
          <w:szCs w:val="28"/>
        </w:rPr>
      </w:pPr>
      <w:r>
        <w:rPr>
          <w:rFonts w:ascii="Arial" w:hAnsi="Arial" w:cs="Arial"/>
          <w:sz w:val="28"/>
          <w:szCs w:val="28"/>
        </w:rPr>
        <w:t>There is one other area where there are HUGE disagreements in legitimation actions – the name change of the child</w:t>
      </w:r>
      <w:r w:rsidRPr="00FB2FFD">
        <w:rPr>
          <w:rFonts w:ascii="Arial" w:hAnsi="Arial" w:cs="Arial"/>
          <w:sz w:val="28"/>
          <w:szCs w:val="28"/>
        </w:rPr>
        <w:t xml:space="preserve">  </w:t>
      </w:r>
    </w:p>
    <w:p w14:paraId="53893F7F"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The statute (</w:t>
      </w:r>
      <w:r w:rsidRPr="00FB2FFD">
        <w:rPr>
          <w:rFonts w:ascii="Arial" w:hAnsi="Arial" w:cs="Arial"/>
          <w:b/>
          <w:bCs/>
          <w:sz w:val="28"/>
          <w:szCs w:val="28"/>
        </w:rPr>
        <w:t>§19-7-22(d)(1)</w:t>
      </w:r>
      <w:r w:rsidRPr="00FB2FFD">
        <w:rPr>
          <w:rFonts w:ascii="Arial" w:hAnsi="Arial" w:cs="Arial"/>
          <w:sz w:val="28"/>
          <w:szCs w:val="28"/>
        </w:rPr>
        <w:t>) allows for the judge hearing the legitimation petition to decide whether the child’s name should be changed, assuming the legitimation petition is granted.</w:t>
      </w:r>
    </w:p>
    <w:p w14:paraId="5355D5C3"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 xml:space="preserve">There is very little guidance on this point </w:t>
      </w:r>
      <w:r>
        <w:rPr>
          <w:rFonts w:ascii="Arial" w:hAnsi="Arial" w:cs="Arial"/>
          <w:sz w:val="28"/>
          <w:szCs w:val="28"/>
        </w:rPr>
        <w:t xml:space="preserve">(within the statute) </w:t>
      </w:r>
      <w:r w:rsidRPr="00FB2FFD">
        <w:rPr>
          <w:rFonts w:ascii="Arial" w:hAnsi="Arial" w:cs="Arial"/>
          <w:sz w:val="28"/>
          <w:szCs w:val="28"/>
        </w:rPr>
        <w:t>as to what factors courts should consider in deciding whether to change the child’s name</w:t>
      </w:r>
    </w:p>
    <w:p w14:paraId="1EF66AFD"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I usually consider the age of the child (if the child has an “identity” associated with that name), the history of a relationship between the child and the biological father, whether there are other children in the household who have the same surname, etc.  But these are my personal guidelines and are not based upon legal principles.</w:t>
      </w:r>
    </w:p>
    <w:p w14:paraId="6E733AE2" w14:textId="77777777" w:rsidR="00417302" w:rsidRPr="00FB2FFD" w:rsidRDefault="00FB63A2" w:rsidP="00417302">
      <w:pPr>
        <w:rPr>
          <w:rFonts w:ascii="Arial" w:hAnsi="Arial" w:cs="Arial"/>
          <w:sz w:val="28"/>
          <w:szCs w:val="28"/>
        </w:rPr>
      </w:pPr>
      <w:r>
        <w:rPr>
          <w:rFonts w:ascii="Arial" w:hAnsi="Arial" w:cs="Arial"/>
          <w:noProof/>
          <w:sz w:val="28"/>
          <w:szCs w:val="28"/>
        </w:rPr>
        <w:pict w14:anchorId="3F385182">
          <v:rect id="_x0000_i1030" alt="" style="width:468pt;height:.05pt;mso-width-percent:0;mso-height-percent:0;mso-width-percent:0;mso-height-percent:0" o:hralign="center" o:hrstd="t" o:hr="t" fillcolor="#a0a0a0" stroked="f"/>
        </w:pict>
      </w:r>
    </w:p>
    <w:p w14:paraId="55A6DB2C" w14:textId="77777777" w:rsidR="00417302" w:rsidRPr="00FB2FFD" w:rsidRDefault="00417302" w:rsidP="00417302">
      <w:pPr>
        <w:pStyle w:val="ListParagraph"/>
        <w:numPr>
          <w:ilvl w:val="1"/>
          <w:numId w:val="2"/>
        </w:numPr>
        <w:rPr>
          <w:rFonts w:ascii="Arial" w:hAnsi="Arial" w:cs="Arial"/>
          <w:sz w:val="28"/>
          <w:szCs w:val="28"/>
        </w:rPr>
      </w:pPr>
      <w:r w:rsidRPr="00FB2FFD">
        <w:rPr>
          <w:rFonts w:ascii="Arial" w:hAnsi="Arial" w:cs="Arial"/>
          <w:b/>
          <w:bCs/>
          <w:sz w:val="28"/>
          <w:szCs w:val="28"/>
          <w:u w:val="single"/>
        </w:rPr>
        <w:t>Custody, visitation and support</w:t>
      </w:r>
      <w:r>
        <w:rPr>
          <w:rFonts w:ascii="Arial" w:hAnsi="Arial" w:cs="Arial"/>
          <w:b/>
          <w:bCs/>
          <w:sz w:val="28"/>
          <w:szCs w:val="28"/>
          <w:u w:val="single"/>
        </w:rPr>
        <w:t xml:space="preserve"> – Limited to legitimation actions</w:t>
      </w:r>
    </w:p>
    <w:p w14:paraId="7D33168D" w14:textId="300A7E84" w:rsidR="00417302" w:rsidRDefault="00417302" w:rsidP="00417302">
      <w:pPr>
        <w:pStyle w:val="ListParagraph"/>
        <w:numPr>
          <w:ilvl w:val="2"/>
          <w:numId w:val="2"/>
        </w:numPr>
        <w:rPr>
          <w:rFonts w:ascii="Arial" w:hAnsi="Arial" w:cs="Arial"/>
          <w:sz w:val="28"/>
          <w:szCs w:val="28"/>
        </w:rPr>
      </w:pPr>
      <w:r w:rsidRPr="00417302">
        <w:rPr>
          <w:rFonts w:ascii="Arial" w:hAnsi="Arial" w:cs="Arial"/>
          <w:b/>
          <w:bCs/>
          <w:i/>
          <w:iCs/>
          <w:sz w:val="28"/>
          <w:szCs w:val="28"/>
        </w:rPr>
        <w:t>Only</w:t>
      </w:r>
      <w:r w:rsidRPr="00FB2FFD">
        <w:rPr>
          <w:rFonts w:ascii="Arial" w:hAnsi="Arial" w:cs="Arial"/>
          <w:sz w:val="28"/>
          <w:szCs w:val="28"/>
        </w:rPr>
        <w:t xml:space="preserve"> after the court decides that the legitimation petition </w:t>
      </w:r>
      <w:r>
        <w:rPr>
          <w:rFonts w:ascii="Arial" w:hAnsi="Arial" w:cs="Arial"/>
          <w:sz w:val="28"/>
          <w:szCs w:val="28"/>
        </w:rPr>
        <w:t>IS GRANTED</w:t>
      </w:r>
    </w:p>
    <w:p w14:paraId="2BF50AD2" w14:textId="77777777" w:rsidR="00417302" w:rsidRDefault="00417302" w:rsidP="00417302">
      <w:pPr>
        <w:pStyle w:val="ListParagraph"/>
        <w:numPr>
          <w:ilvl w:val="2"/>
          <w:numId w:val="2"/>
        </w:numPr>
        <w:rPr>
          <w:rFonts w:ascii="Arial" w:hAnsi="Arial" w:cs="Arial"/>
          <w:sz w:val="28"/>
          <w:szCs w:val="28"/>
        </w:rPr>
      </w:pPr>
      <w:r>
        <w:rPr>
          <w:rFonts w:ascii="Arial" w:hAnsi="Arial" w:cs="Arial"/>
          <w:sz w:val="28"/>
          <w:szCs w:val="28"/>
        </w:rPr>
        <w:t>C</w:t>
      </w:r>
      <w:r w:rsidRPr="00FB2FFD">
        <w:rPr>
          <w:rFonts w:ascii="Arial" w:hAnsi="Arial" w:cs="Arial"/>
          <w:sz w:val="28"/>
          <w:szCs w:val="28"/>
        </w:rPr>
        <w:t xml:space="preserve">ourt address issues such as child custody, visitation and support.  </w:t>
      </w:r>
    </w:p>
    <w:p w14:paraId="72ACEDD5" w14:textId="77777777" w:rsidR="00417302"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lastRenderedPageBreak/>
        <w:t xml:space="preserve">The same </w:t>
      </w:r>
      <w:r>
        <w:rPr>
          <w:rFonts w:ascii="Arial" w:hAnsi="Arial" w:cs="Arial"/>
          <w:sz w:val="28"/>
          <w:szCs w:val="28"/>
        </w:rPr>
        <w:t xml:space="preserve">custody/visitation/support </w:t>
      </w:r>
      <w:r w:rsidRPr="00FB2FFD">
        <w:rPr>
          <w:rFonts w:ascii="Arial" w:hAnsi="Arial" w:cs="Arial"/>
          <w:sz w:val="28"/>
          <w:szCs w:val="28"/>
        </w:rPr>
        <w:t xml:space="preserve">rules that apply in all other types of </w:t>
      </w:r>
      <w:r>
        <w:rPr>
          <w:rFonts w:ascii="Arial" w:hAnsi="Arial" w:cs="Arial"/>
          <w:sz w:val="28"/>
          <w:szCs w:val="28"/>
        </w:rPr>
        <w:t xml:space="preserve">domestic relations </w:t>
      </w:r>
      <w:r w:rsidRPr="00FB2FFD">
        <w:rPr>
          <w:rFonts w:ascii="Arial" w:hAnsi="Arial" w:cs="Arial"/>
          <w:sz w:val="28"/>
          <w:szCs w:val="28"/>
        </w:rPr>
        <w:t xml:space="preserve">cases apply </w:t>
      </w:r>
      <w:r>
        <w:rPr>
          <w:rFonts w:ascii="Arial" w:hAnsi="Arial" w:cs="Arial"/>
          <w:sz w:val="28"/>
          <w:szCs w:val="28"/>
        </w:rPr>
        <w:t>here</w:t>
      </w:r>
    </w:p>
    <w:p w14:paraId="293BD070" w14:textId="77777777" w:rsidR="00417302" w:rsidRPr="00417302" w:rsidRDefault="00417302" w:rsidP="00417302">
      <w:pPr>
        <w:pStyle w:val="paragraph"/>
        <w:numPr>
          <w:ilvl w:val="0"/>
          <w:numId w:val="29"/>
        </w:numPr>
        <w:spacing w:before="0" w:beforeAutospacing="0" w:after="0" w:afterAutospacing="0" w:line="480" w:lineRule="auto"/>
        <w:ind w:left="1800" w:firstLine="0"/>
        <w:textAlignment w:val="baseline"/>
        <w:rPr>
          <w:rFonts w:ascii="Arial" w:hAnsi="Arial" w:cs="Arial"/>
          <w:sz w:val="28"/>
          <w:szCs w:val="28"/>
        </w:rPr>
      </w:pPr>
      <w:r w:rsidRPr="00417302">
        <w:rPr>
          <w:rStyle w:val="normaltextrun"/>
          <w:rFonts w:ascii="Arial" w:hAnsi="Arial" w:cs="Arial"/>
          <w:b/>
          <w:bCs/>
          <w:sz w:val="28"/>
          <w:szCs w:val="28"/>
        </w:rPr>
        <w:t>Child Support (§19-6-15):</w:t>
      </w:r>
      <w:r w:rsidRPr="00417302">
        <w:rPr>
          <w:rStyle w:val="eop"/>
          <w:rFonts w:ascii="Arial" w:hAnsi="Arial" w:cs="Arial"/>
          <w:sz w:val="28"/>
          <w:szCs w:val="28"/>
        </w:rPr>
        <w:t> </w:t>
      </w:r>
    </w:p>
    <w:p w14:paraId="76B824A9" w14:textId="77777777" w:rsidR="00417302" w:rsidRPr="00417302" w:rsidRDefault="00417302" w:rsidP="00417302">
      <w:pPr>
        <w:pStyle w:val="paragraph"/>
        <w:numPr>
          <w:ilvl w:val="0"/>
          <w:numId w:val="30"/>
        </w:numPr>
        <w:spacing w:before="0" w:beforeAutospacing="0" w:after="0" w:afterAutospacing="0" w:line="480" w:lineRule="auto"/>
        <w:ind w:left="2700" w:firstLine="0"/>
        <w:textAlignment w:val="baseline"/>
        <w:rPr>
          <w:rFonts w:ascii="Arial" w:hAnsi="Arial" w:cs="Arial"/>
          <w:sz w:val="28"/>
          <w:szCs w:val="28"/>
        </w:rPr>
      </w:pPr>
      <w:r w:rsidRPr="00417302">
        <w:rPr>
          <w:rStyle w:val="normaltextrun"/>
          <w:rFonts w:ascii="Arial" w:hAnsi="Arial" w:cs="Arial"/>
          <w:sz w:val="28"/>
          <w:szCs w:val="28"/>
        </w:rPr>
        <w:t xml:space="preserve">There is a right to a jury trial on the issue of child support in a legitimation </w:t>
      </w:r>
      <w:proofErr w:type="spellStart"/>
      <w:r w:rsidRPr="00417302">
        <w:rPr>
          <w:rStyle w:val="normaltextrun"/>
          <w:rFonts w:ascii="Arial" w:hAnsi="Arial" w:cs="Arial"/>
          <w:sz w:val="28"/>
          <w:szCs w:val="28"/>
        </w:rPr>
        <w:t>proceeding;</w:t>
      </w:r>
      <w:r w:rsidRPr="00417302">
        <w:rPr>
          <w:rStyle w:val="superscript"/>
          <w:rFonts w:ascii="Arial" w:hAnsi="Arial" w:cs="Arial"/>
          <w:b/>
          <w:bCs/>
          <w:sz w:val="28"/>
          <w:szCs w:val="28"/>
          <w:vertAlign w:val="superscript"/>
        </w:rPr>
        <w:t>lvi</w:t>
      </w:r>
      <w:proofErr w:type="spellEnd"/>
      <w:r w:rsidRPr="00417302">
        <w:rPr>
          <w:rStyle w:val="eop"/>
          <w:rFonts w:ascii="Arial" w:hAnsi="Arial" w:cs="Arial"/>
          <w:sz w:val="28"/>
          <w:szCs w:val="28"/>
        </w:rPr>
        <w:t> </w:t>
      </w:r>
    </w:p>
    <w:p w14:paraId="11636EA5" w14:textId="77777777" w:rsidR="00417302" w:rsidRPr="00417302" w:rsidRDefault="00417302" w:rsidP="00417302">
      <w:pPr>
        <w:pStyle w:val="paragraph"/>
        <w:numPr>
          <w:ilvl w:val="0"/>
          <w:numId w:val="31"/>
        </w:numPr>
        <w:spacing w:before="0" w:beforeAutospacing="0" w:after="0" w:afterAutospacing="0" w:line="480" w:lineRule="auto"/>
        <w:ind w:left="2700" w:firstLine="0"/>
        <w:textAlignment w:val="baseline"/>
        <w:rPr>
          <w:rFonts w:ascii="Arial" w:hAnsi="Arial" w:cs="Arial"/>
          <w:sz w:val="28"/>
          <w:szCs w:val="28"/>
        </w:rPr>
      </w:pPr>
      <w:r w:rsidRPr="00417302">
        <w:rPr>
          <w:rStyle w:val="normaltextrun"/>
          <w:rFonts w:ascii="Arial" w:hAnsi="Arial" w:cs="Arial"/>
          <w:sz w:val="28"/>
          <w:szCs w:val="28"/>
        </w:rPr>
        <w:t xml:space="preserve">In a legitimation action, you may be asked to make an initial award of child support and you could also be asked to consider a modification of a prior child support </w:t>
      </w:r>
      <w:proofErr w:type="spellStart"/>
      <w:r w:rsidRPr="00417302">
        <w:rPr>
          <w:rStyle w:val="normaltextrun"/>
          <w:rFonts w:ascii="Arial" w:hAnsi="Arial" w:cs="Arial"/>
          <w:sz w:val="28"/>
          <w:szCs w:val="28"/>
        </w:rPr>
        <w:t>determination;</w:t>
      </w:r>
      <w:r w:rsidRPr="00417302">
        <w:rPr>
          <w:rStyle w:val="superscript"/>
          <w:rFonts w:ascii="Arial" w:hAnsi="Arial" w:cs="Arial"/>
          <w:b/>
          <w:bCs/>
          <w:sz w:val="28"/>
          <w:szCs w:val="28"/>
          <w:vertAlign w:val="superscript"/>
        </w:rPr>
        <w:t>lvii</w:t>
      </w:r>
      <w:proofErr w:type="spellEnd"/>
      <w:r w:rsidRPr="00417302">
        <w:rPr>
          <w:rStyle w:val="eop"/>
          <w:rFonts w:ascii="Arial" w:hAnsi="Arial" w:cs="Arial"/>
          <w:sz w:val="28"/>
          <w:szCs w:val="28"/>
        </w:rPr>
        <w:t> </w:t>
      </w:r>
    </w:p>
    <w:p w14:paraId="2E985E2C" w14:textId="77777777" w:rsidR="00417302" w:rsidRPr="00417302" w:rsidRDefault="00417302" w:rsidP="00417302">
      <w:pPr>
        <w:pStyle w:val="paragraph"/>
        <w:numPr>
          <w:ilvl w:val="0"/>
          <w:numId w:val="32"/>
        </w:numPr>
        <w:spacing w:before="0" w:beforeAutospacing="0" w:after="0" w:afterAutospacing="0" w:line="480" w:lineRule="auto"/>
        <w:ind w:left="2700" w:firstLine="0"/>
        <w:textAlignment w:val="baseline"/>
        <w:rPr>
          <w:rFonts w:ascii="Arial" w:hAnsi="Arial" w:cs="Arial"/>
          <w:sz w:val="28"/>
          <w:szCs w:val="28"/>
        </w:rPr>
      </w:pPr>
      <w:r w:rsidRPr="00417302">
        <w:rPr>
          <w:rStyle w:val="normaltextrun"/>
          <w:rFonts w:ascii="Arial" w:hAnsi="Arial" w:cs="Arial"/>
          <w:sz w:val="28"/>
          <w:szCs w:val="28"/>
        </w:rPr>
        <w:t xml:space="preserve">Need financial affidavit to make </w:t>
      </w:r>
      <w:proofErr w:type="spellStart"/>
      <w:r w:rsidRPr="00417302">
        <w:rPr>
          <w:rStyle w:val="normaltextrun"/>
          <w:rFonts w:ascii="Arial" w:hAnsi="Arial" w:cs="Arial"/>
          <w:sz w:val="28"/>
          <w:szCs w:val="28"/>
        </w:rPr>
        <w:t>determinations;</w:t>
      </w:r>
      <w:r w:rsidRPr="00417302">
        <w:rPr>
          <w:rStyle w:val="superscript"/>
          <w:rFonts w:ascii="Arial" w:hAnsi="Arial" w:cs="Arial"/>
          <w:b/>
          <w:bCs/>
          <w:sz w:val="28"/>
          <w:szCs w:val="28"/>
          <w:vertAlign w:val="superscript"/>
        </w:rPr>
        <w:t>lviii</w:t>
      </w:r>
      <w:proofErr w:type="spellEnd"/>
      <w:r w:rsidRPr="00417302">
        <w:rPr>
          <w:rStyle w:val="eop"/>
          <w:rFonts w:ascii="Arial" w:hAnsi="Arial" w:cs="Arial"/>
          <w:sz w:val="28"/>
          <w:szCs w:val="28"/>
        </w:rPr>
        <w:t> </w:t>
      </w:r>
    </w:p>
    <w:p w14:paraId="26619A99" w14:textId="77777777" w:rsidR="00417302" w:rsidRPr="00417302" w:rsidRDefault="00417302" w:rsidP="00417302">
      <w:pPr>
        <w:pStyle w:val="paragraph"/>
        <w:numPr>
          <w:ilvl w:val="0"/>
          <w:numId w:val="33"/>
        </w:numPr>
        <w:spacing w:before="0" w:beforeAutospacing="0" w:after="0" w:afterAutospacing="0" w:line="480" w:lineRule="auto"/>
        <w:ind w:left="2700" w:firstLine="0"/>
        <w:textAlignment w:val="baseline"/>
        <w:rPr>
          <w:rFonts w:ascii="Arial" w:hAnsi="Arial" w:cs="Arial"/>
          <w:sz w:val="28"/>
          <w:szCs w:val="28"/>
        </w:rPr>
      </w:pPr>
      <w:r w:rsidRPr="00417302">
        <w:rPr>
          <w:rStyle w:val="normaltextrun"/>
          <w:rFonts w:ascii="Arial" w:hAnsi="Arial" w:cs="Arial"/>
          <w:sz w:val="28"/>
          <w:szCs w:val="28"/>
        </w:rPr>
        <w:t xml:space="preserve">The Child Support Guidelines (“Guidelines”) must be used when setting or modifying child </w:t>
      </w:r>
      <w:proofErr w:type="spellStart"/>
      <w:r w:rsidRPr="00417302">
        <w:rPr>
          <w:rStyle w:val="normaltextrun"/>
          <w:rFonts w:ascii="Arial" w:hAnsi="Arial" w:cs="Arial"/>
          <w:sz w:val="28"/>
          <w:szCs w:val="28"/>
        </w:rPr>
        <w:t>support;</w:t>
      </w:r>
      <w:r w:rsidRPr="00417302">
        <w:rPr>
          <w:rStyle w:val="superscript"/>
          <w:rFonts w:ascii="Arial" w:hAnsi="Arial" w:cs="Arial"/>
          <w:b/>
          <w:bCs/>
          <w:sz w:val="28"/>
          <w:szCs w:val="28"/>
          <w:vertAlign w:val="superscript"/>
        </w:rPr>
        <w:t>lix</w:t>
      </w:r>
      <w:proofErr w:type="spellEnd"/>
      <w:r w:rsidRPr="00417302">
        <w:rPr>
          <w:rStyle w:val="eop"/>
          <w:rFonts w:ascii="Arial" w:hAnsi="Arial" w:cs="Arial"/>
          <w:sz w:val="28"/>
          <w:szCs w:val="28"/>
        </w:rPr>
        <w:t> </w:t>
      </w:r>
    </w:p>
    <w:p w14:paraId="0974A68B" w14:textId="77777777" w:rsidR="00417302" w:rsidRPr="00417302" w:rsidRDefault="00417302" w:rsidP="00417302">
      <w:pPr>
        <w:pStyle w:val="paragraph"/>
        <w:numPr>
          <w:ilvl w:val="0"/>
          <w:numId w:val="34"/>
        </w:numPr>
        <w:spacing w:before="0" w:beforeAutospacing="0" w:after="0" w:afterAutospacing="0" w:line="480" w:lineRule="auto"/>
        <w:ind w:left="2700" w:firstLine="0"/>
        <w:textAlignment w:val="baseline"/>
        <w:rPr>
          <w:rFonts w:ascii="Arial" w:hAnsi="Arial" w:cs="Arial"/>
          <w:sz w:val="28"/>
          <w:szCs w:val="28"/>
        </w:rPr>
      </w:pPr>
      <w:r w:rsidRPr="00417302">
        <w:rPr>
          <w:rStyle w:val="normaltextrun"/>
          <w:rFonts w:ascii="Arial" w:hAnsi="Arial" w:cs="Arial"/>
          <w:sz w:val="28"/>
          <w:szCs w:val="28"/>
        </w:rPr>
        <w:t>Child support payments cannot be waived or forgiven by the parents;</w:t>
      </w:r>
    </w:p>
    <w:p w14:paraId="2A60D91F" w14:textId="77777777" w:rsidR="00417302" w:rsidRPr="00FB2FFD" w:rsidRDefault="00FB63A2" w:rsidP="00417302">
      <w:pPr>
        <w:rPr>
          <w:rFonts w:ascii="Arial" w:hAnsi="Arial" w:cs="Arial"/>
          <w:sz w:val="28"/>
          <w:szCs w:val="28"/>
        </w:rPr>
      </w:pPr>
      <w:r>
        <w:rPr>
          <w:rFonts w:ascii="Arial" w:hAnsi="Arial" w:cs="Arial"/>
          <w:noProof/>
          <w:sz w:val="28"/>
          <w:szCs w:val="28"/>
        </w:rPr>
        <w:pict w14:anchorId="67710ED2">
          <v:rect id="_x0000_i1031" alt="" style="width:468pt;height:.05pt;mso-width-percent:0;mso-height-percent:0;mso-width-percent:0;mso-height-percent:0" o:hralign="center" o:hrstd="t" o:hr="t" fillcolor="#a0a0a0" stroked="f"/>
        </w:pict>
      </w:r>
    </w:p>
    <w:p w14:paraId="60763707" w14:textId="77777777" w:rsidR="00417302" w:rsidRPr="00FB2FFD" w:rsidRDefault="00417302" w:rsidP="00417302">
      <w:pPr>
        <w:pStyle w:val="ListParagraph"/>
        <w:numPr>
          <w:ilvl w:val="0"/>
          <w:numId w:val="2"/>
        </w:numPr>
        <w:rPr>
          <w:rFonts w:ascii="Arial" w:hAnsi="Arial" w:cs="Arial"/>
          <w:sz w:val="28"/>
          <w:szCs w:val="28"/>
        </w:rPr>
      </w:pPr>
      <w:r w:rsidRPr="00FB2FFD">
        <w:rPr>
          <w:rFonts w:ascii="Arial" w:hAnsi="Arial" w:cs="Arial"/>
          <w:b/>
          <w:bCs/>
          <w:sz w:val="28"/>
          <w:szCs w:val="28"/>
        </w:rPr>
        <w:t>UNIQUE ISSUES ASSOCIATED WITH LEGITIMATION ACTIONS</w:t>
      </w:r>
    </w:p>
    <w:p w14:paraId="3229ED4C" w14:textId="77777777" w:rsidR="00417302" w:rsidRDefault="00417302" w:rsidP="00417302">
      <w:pPr>
        <w:pStyle w:val="ListParagraph"/>
        <w:numPr>
          <w:ilvl w:val="1"/>
          <w:numId w:val="2"/>
        </w:numPr>
        <w:rPr>
          <w:rFonts w:ascii="Arial" w:hAnsi="Arial" w:cs="Arial"/>
          <w:sz w:val="28"/>
          <w:szCs w:val="28"/>
        </w:rPr>
      </w:pPr>
      <w:r>
        <w:rPr>
          <w:rFonts w:ascii="Arial" w:hAnsi="Arial" w:cs="Arial"/>
          <w:sz w:val="28"/>
          <w:szCs w:val="28"/>
        </w:rPr>
        <w:t xml:space="preserve">The </w:t>
      </w:r>
      <w:r>
        <w:rPr>
          <w:rFonts w:ascii="Arial" w:hAnsi="Arial" w:cs="Arial"/>
          <w:b/>
          <w:bCs/>
          <w:sz w:val="28"/>
          <w:szCs w:val="28"/>
        </w:rPr>
        <w:t>statutory presumption</w:t>
      </w:r>
    </w:p>
    <w:p w14:paraId="0D8149B7" w14:textId="77777777" w:rsidR="00417302" w:rsidRPr="00FB2FFD" w:rsidRDefault="00417302" w:rsidP="00417302">
      <w:pPr>
        <w:pStyle w:val="ListParagraph"/>
        <w:numPr>
          <w:ilvl w:val="1"/>
          <w:numId w:val="2"/>
        </w:numPr>
        <w:rPr>
          <w:rFonts w:ascii="Arial" w:hAnsi="Arial" w:cs="Arial"/>
          <w:sz w:val="28"/>
          <w:szCs w:val="28"/>
        </w:rPr>
      </w:pPr>
      <w:r>
        <w:rPr>
          <w:rFonts w:ascii="Arial" w:hAnsi="Arial" w:cs="Arial"/>
          <w:sz w:val="28"/>
          <w:szCs w:val="28"/>
        </w:rPr>
        <w:t>W</w:t>
      </w:r>
      <w:r w:rsidRPr="00FB2FFD">
        <w:rPr>
          <w:rFonts w:ascii="Arial" w:hAnsi="Arial" w:cs="Arial"/>
          <w:sz w:val="28"/>
          <w:szCs w:val="28"/>
        </w:rPr>
        <w:t>hat happens if the husband is not the father?  Can that presumption of legitimacy for a child born “of the marriage” be rebutted?</w:t>
      </w:r>
    </w:p>
    <w:p w14:paraId="33F5A170" w14:textId="77777777" w:rsidR="00417302" w:rsidRDefault="00417302" w:rsidP="00417302">
      <w:pPr>
        <w:pStyle w:val="ListParagraph"/>
        <w:numPr>
          <w:ilvl w:val="2"/>
          <w:numId w:val="2"/>
        </w:numPr>
        <w:rPr>
          <w:rFonts w:ascii="Arial" w:hAnsi="Arial" w:cs="Arial"/>
          <w:sz w:val="28"/>
          <w:szCs w:val="28"/>
        </w:rPr>
      </w:pPr>
      <w:r>
        <w:rPr>
          <w:rFonts w:ascii="Arial" w:hAnsi="Arial" w:cs="Arial"/>
          <w:sz w:val="28"/>
          <w:szCs w:val="28"/>
        </w:rPr>
        <w:t>F</w:t>
      </w:r>
      <w:r w:rsidRPr="00FB2FFD">
        <w:rPr>
          <w:rFonts w:ascii="Arial" w:hAnsi="Arial" w:cs="Arial"/>
          <w:sz w:val="28"/>
          <w:szCs w:val="28"/>
        </w:rPr>
        <w:t xml:space="preserve">irst take a moment and consider the “reason for the rule.” </w:t>
      </w:r>
    </w:p>
    <w:p w14:paraId="713F02C0"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 xml:space="preserve">This statute simply promotes marriage and promotes children being born into marriages.  Putting aside the value </w:t>
      </w:r>
      <w:r w:rsidRPr="00FB2FFD">
        <w:rPr>
          <w:rFonts w:ascii="Arial" w:hAnsi="Arial" w:cs="Arial"/>
          <w:sz w:val="28"/>
          <w:szCs w:val="28"/>
        </w:rPr>
        <w:lastRenderedPageBreak/>
        <w:t>judgment associated with that philosophy for a moment, understand that it is actually quite common for people who are married to have sexual relations with people other than their spouse.</w:t>
      </w:r>
    </w:p>
    <w:p w14:paraId="19598161" w14:textId="77777777" w:rsidR="00417302"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You have people who are married, separate but do not get a divorce and move on to have children with other people.  And you also have spouses who are involved in extra-marital affairs so….</w:t>
      </w:r>
    </w:p>
    <w:p w14:paraId="19C52302" w14:textId="77777777" w:rsidR="00417302" w:rsidRPr="00FB2FFD" w:rsidRDefault="00417302" w:rsidP="00417302">
      <w:pPr>
        <w:pStyle w:val="ListParagraph"/>
        <w:numPr>
          <w:ilvl w:val="3"/>
          <w:numId w:val="2"/>
        </w:numPr>
        <w:rPr>
          <w:rFonts w:ascii="Arial" w:hAnsi="Arial" w:cs="Arial"/>
          <w:sz w:val="28"/>
          <w:szCs w:val="28"/>
        </w:rPr>
      </w:pPr>
      <w:proofErr w:type="spellStart"/>
      <w:r>
        <w:rPr>
          <w:rFonts w:ascii="Arial" w:hAnsi="Arial" w:cs="Arial"/>
          <w:sz w:val="28"/>
          <w:szCs w:val="28"/>
        </w:rPr>
        <w:t>Tain’s</w:t>
      </w:r>
      <w:proofErr w:type="spellEnd"/>
      <w:r>
        <w:rPr>
          <w:rFonts w:ascii="Arial" w:hAnsi="Arial" w:cs="Arial"/>
          <w:sz w:val="28"/>
          <w:szCs w:val="28"/>
        </w:rPr>
        <w:t xml:space="preserve"> example:  Divorce in 2020; child born in 2017; husband incarcerated for the past 7 years; I’m not good at math, but…</w:t>
      </w:r>
    </w:p>
    <w:p w14:paraId="3ADCC31E" w14:textId="77777777" w:rsidR="00417302" w:rsidRDefault="00417302" w:rsidP="00417302">
      <w:pPr>
        <w:pStyle w:val="ListParagraph"/>
        <w:numPr>
          <w:ilvl w:val="2"/>
          <w:numId w:val="2"/>
        </w:numPr>
        <w:rPr>
          <w:rFonts w:ascii="Arial" w:hAnsi="Arial" w:cs="Arial"/>
          <w:sz w:val="28"/>
          <w:szCs w:val="28"/>
        </w:rPr>
      </w:pPr>
      <w:r w:rsidRPr="00FB2FFD">
        <w:rPr>
          <w:rFonts w:ascii="Arial" w:hAnsi="Arial" w:cs="Arial"/>
          <w:b/>
          <w:bCs/>
          <w:sz w:val="28"/>
          <w:szCs w:val="28"/>
        </w:rPr>
        <w:t>§19-7-20(c)</w:t>
      </w:r>
      <w:r w:rsidRPr="00FB2FFD">
        <w:rPr>
          <w:rFonts w:ascii="Arial" w:hAnsi="Arial" w:cs="Arial"/>
          <w:sz w:val="28"/>
          <w:szCs w:val="28"/>
        </w:rPr>
        <w:t xml:space="preserve"> “The legitimacy of a child born as described in subsection (a) of this Code section may be disputed. Where possibility of access exists, the strong presumption is in favor of legitimacy and the proof must be clear to establish the contrary.”</w:t>
      </w:r>
    </w:p>
    <w:p w14:paraId="42362300" w14:textId="77777777" w:rsidR="00417302" w:rsidRDefault="00417302" w:rsidP="00417302">
      <w:pPr>
        <w:pStyle w:val="ListParagraph"/>
        <w:numPr>
          <w:ilvl w:val="1"/>
          <w:numId w:val="2"/>
        </w:numPr>
        <w:rPr>
          <w:rFonts w:ascii="Arial" w:hAnsi="Arial" w:cs="Arial"/>
          <w:sz w:val="28"/>
          <w:szCs w:val="28"/>
        </w:rPr>
      </w:pPr>
      <w:r>
        <w:rPr>
          <w:rFonts w:ascii="Arial" w:hAnsi="Arial" w:cs="Arial"/>
          <w:b/>
          <w:bCs/>
          <w:sz w:val="28"/>
          <w:szCs w:val="28"/>
        </w:rPr>
        <w:t>“MODERN FAMILY” issues</w:t>
      </w:r>
    </w:p>
    <w:p w14:paraId="31E98D52" w14:textId="77777777" w:rsidR="00417302" w:rsidRPr="00FB2FFD" w:rsidRDefault="00417302" w:rsidP="00417302">
      <w:pPr>
        <w:pStyle w:val="ListParagraph"/>
        <w:numPr>
          <w:ilvl w:val="1"/>
          <w:numId w:val="2"/>
        </w:numPr>
        <w:rPr>
          <w:rFonts w:ascii="Arial" w:hAnsi="Arial" w:cs="Arial"/>
          <w:sz w:val="28"/>
          <w:szCs w:val="28"/>
        </w:rPr>
      </w:pPr>
      <w:r>
        <w:rPr>
          <w:rFonts w:ascii="Arial" w:hAnsi="Arial" w:cs="Arial"/>
          <w:sz w:val="28"/>
          <w:szCs w:val="28"/>
        </w:rPr>
        <w:t>L</w:t>
      </w:r>
      <w:r w:rsidRPr="00FB2FFD">
        <w:rPr>
          <w:rFonts w:ascii="Arial" w:hAnsi="Arial" w:cs="Arial"/>
          <w:sz w:val="28"/>
          <w:szCs w:val="28"/>
        </w:rPr>
        <w:t xml:space="preserve">egitimation actions can only be filed by “the father.”  </w:t>
      </w:r>
    </w:p>
    <w:p w14:paraId="67DF3FDB"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We are all surprised that this statute has not been challenged on a constitutional basis by a same sex couple</w:t>
      </w:r>
      <w:r>
        <w:rPr>
          <w:rFonts w:ascii="Arial" w:hAnsi="Arial" w:cs="Arial"/>
          <w:sz w:val="28"/>
          <w:szCs w:val="28"/>
        </w:rPr>
        <w:t xml:space="preserve"> where one of the partners adopted a child during their relationship</w:t>
      </w:r>
      <w:r w:rsidRPr="00FB2FFD">
        <w:rPr>
          <w:rFonts w:ascii="Arial" w:hAnsi="Arial" w:cs="Arial"/>
          <w:sz w:val="28"/>
          <w:szCs w:val="28"/>
        </w:rPr>
        <w:t>.</w:t>
      </w:r>
    </w:p>
    <w:p w14:paraId="7AA18FD1"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§19-7-22(a)(1) defines a “biological father” as “the male who impregnated the biological mother resulting in the birth of a child”</w:t>
      </w:r>
    </w:p>
    <w:p w14:paraId="23174E45" w14:textId="77777777" w:rsidR="00417302"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§19-7-22(a)(2) -  “Legal father” means a male who has not surrendered or had terminated his rights to a child….</w:t>
      </w:r>
    </w:p>
    <w:p w14:paraId="502284F5" w14:textId="77777777" w:rsidR="00417302" w:rsidRDefault="00417302" w:rsidP="00417302">
      <w:pPr>
        <w:pStyle w:val="ListParagraph"/>
        <w:numPr>
          <w:ilvl w:val="3"/>
          <w:numId w:val="2"/>
        </w:numPr>
        <w:rPr>
          <w:rFonts w:ascii="Arial" w:hAnsi="Arial" w:cs="Arial"/>
          <w:sz w:val="28"/>
          <w:szCs w:val="28"/>
        </w:rPr>
      </w:pPr>
      <w:r>
        <w:rPr>
          <w:rFonts w:ascii="Arial" w:hAnsi="Arial" w:cs="Arial"/>
          <w:sz w:val="28"/>
          <w:szCs w:val="28"/>
        </w:rPr>
        <w:t>Discuss same sex marriages and how the “presumption of legitimacy” seems both socially outdated and factually (biologically) impossible</w:t>
      </w:r>
    </w:p>
    <w:p w14:paraId="57538751" w14:textId="77777777" w:rsidR="00417302" w:rsidRPr="00FF134F" w:rsidRDefault="00417302" w:rsidP="00417302">
      <w:pPr>
        <w:pStyle w:val="ListParagraph"/>
        <w:numPr>
          <w:ilvl w:val="3"/>
          <w:numId w:val="2"/>
        </w:numPr>
        <w:rPr>
          <w:rFonts w:ascii="Arial" w:hAnsi="Arial" w:cs="Arial"/>
          <w:sz w:val="28"/>
          <w:szCs w:val="28"/>
        </w:rPr>
      </w:pPr>
      <w:r w:rsidRPr="00FF134F">
        <w:rPr>
          <w:rFonts w:ascii="Arial" w:hAnsi="Arial" w:cs="Arial"/>
          <w:sz w:val="28"/>
          <w:szCs w:val="28"/>
        </w:rPr>
        <w:lastRenderedPageBreak/>
        <w:t xml:space="preserve">[discuss </w:t>
      </w:r>
      <w:proofErr w:type="spellStart"/>
      <w:r w:rsidRPr="00FF134F">
        <w:rPr>
          <w:rFonts w:ascii="Arial" w:hAnsi="Arial" w:cs="Arial"/>
          <w:sz w:val="28"/>
          <w:szCs w:val="28"/>
        </w:rPr>
        <w:t>Tain’s</w:t>
      </w:r>
      <w:proofErr w:type="spellEnd"/>
      <w:r w:rsidRPr="00FF134F">
        <w:rPr>
          <w:rFonts w:ascii="Arial" w:hAnsi="Arial" w:cs="Arial"/>
          <w:sz w:val="28"/>
          <w:szCs w:val="28"/>
        </w:rPr>
        <w:t xml:space="preserve"> case with sex change “father”]</w:t>
      </w:r>
    </w:p>
    <w:p w14:paraId="3A7AFFE0" w14:textId="77777777" w:rsidR="00417302" w:rsidRPr="00FF134F" w:rsidRDefault="00FB63A2" w:rsidP="00417302">
      <w:pPr>
        <w:rPr>
          <w:rFonts w:ascii="Arial" w:hAnsi="Arial" w:cs="Arial"/>
          <w:sz w:val="28"/>
          <w:szCs w:val="28"/>
        </w:rPr>
      </w:pPr>
      <w:r>
        <w:rPr>
          <w:rFonts w:ascii="Arial" w:hAnsi="Arial" w:cs="Arial"/>
          <w:noProof/>
          <w:sz w:val="28"/>
          <w:szCs w:val="28"/>
        </w:rPr>
        <w:pict w14:anchorId="316B74E6">
          <v:rect id="_x0000_i1032" alt="" style="width:468pt;height:.05pt;mso-width-percent:0;mso-height-percent:0;mso-width-percent:0;mso-height-percent:0" o:hralign="center" o:hrstd="t" o:hr="t" fillcolor="#a0a0a0" stroked="f"/>
        </w:pict>
      </w:r>
    </w:p>
    <w:p w14:paraId="1BB6F8DD" w14:textId="77777777" w:rsidR="00417302" w:rsidRPr="00FB2FFD" w:rsidRDefault="00417302" w:rsidP="00417302">
      <w:pPr>
        <w:pStyle w:val="ListParagraph"/>
        <w:numPr>
          <w:ilvl w:val="1"/>
          <w:numId w:val="2"/>
        </w:numPr>
        <w:rPr>
          <w:rFonts w:ascii="Arial" w:hAnsi="Arial" w:cs="Arial"/>
          <w:sz w:val="28"/>
          <w:szCs w:val="28"/>
        </w:rPr>
      </w:pPr>
      <w:r>
        <w:rPr>
          <w:rFonts w:ascii="Arial" w:hAnsi="Arial" w:cs="Arial"/>
          <w:sz w:val="28"/>
          <w:szCs w:val="28"/>
        </w:rPr>
        <w:t xml:space="preserve">Georgia’s </w:t>
      </w:r>
      <w:r w:rsidRPr="00FB2FFD">
        <w:rPr>
          <w:rFonts w:ascii="Arial" w:hAnsi="Arial" w:cs="Arial"/>
          <w:sz w:val="28"/>
          <w:szCs w:val="28"/>
        </w:rPr>
        <w:t xml:space="preserve">experiment with </w:t>
      </w:r>
      <w:r w:rsidRPr="00537801">
        <w:rPr>
          <w:rFonts w:ascii="Arial" w:hAnsi="Arial" w:cs="Arial"/>
          <w:b/>
          <w:bCs/>
          <w:sz w:val="28"/>
          <w:szCs w:val="28"/>
        </w:rPr>
        <w:t>“administrative legitimations.”</w:t>
      </w:r>
    </w:p>
    <w:p w14:paraId="5575EA82" w14:textId="77777777" w:rsidR="00417302"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 xml:space="preserve">What a nightmare.  </w:t>
      </w:r>
    </w:p>
    <w:p w14:paraId="27B26E38" w14:textId="77777777" w:rsidR="00417302"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 xml:space="preserve">For several years, someone thought it would be a great idea for Georgia to have “administrative legitimations.” </w:t>
      </w:r>
      <w:r>
        <w:rPr>
          <w:rFonts w:ascii="Arial" w:hAnsi="Arial" w:cs="Arial"/>
          <w:sz w:val="28"/>
          <w:szCs w:val="28"/>
        </w:rPr>
        <w:t>[In fairness, some states STILL have them and this is no worse than the “common law marriage” problem we tolerated for years]</w:t>
      </w:r>
      <w:r w:rsidRPr="00FB2FFD">
        <w:rPr>
          <w:rFonts w:ascii="Arial" w:hAnsi="Arial" w:cs="Arial"/>
          <w:sz w:val="28"/>
          <w:szCs w:val="28"/>
        </w:rPr>
        <w:t xml:space="preserve"> </w:t>
      </w:r>
    </w:p>
    <w:p w14:paraId="033B30E4" w14:textId="77777777" w:rsidR="00417302"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 xml:space="preserve">Instead of legitimation actions heard in a courtroom </w:t>
      </w:r>
      <w:r>
        <w:rPr>
          <w:rFonts w:ascii="Arial" w:hAnsi="Arial" w:cs="Arial"/>
          <w:sz w:val="28"/>
          <w:szCs w:val="28"/>
        </w:rPr>
        <w:t>as addressed above</w:t>
      </w:r>
      <w:r w:rsidRPr="00FB2FFD">
        <w:rPr>
          <w:rFonts w:ascii="Arial" w:hAnsi="Arial" w:cs="Arial"/>
          <w:sz w:val="28"/>
          <w:szCs w:val="28"/>
        </w:rPr>
        <w:t>, the parents would sign (and countersign) a form at the hospital</w:t>
      </w:r>
      <w:r>
        <w:rPr>
          <w:rFonts w:ascii="Arial" w:hAnsi="Arial" w:cs="Arial"/>
          <w:sz w:val="28"/>
          <w:szCs w:val="28"/>
        </w:rPr>
        <w:t xml:space="preserve"> [or not; or think maybe they did]</w:t>
      </w:r>
      <w:r w:rsidRPr="00FB2FFD">
        <w:rPr>
          <w:rFonts w:ascii="Arial" w:hAnsi="Arial" w:cs="Arial"/>
          <w:sz w:val="28"/>
          <w:szCs w:val="28"/>
        </w:rPr>
        <w:t xml:space="preserve">.  </w:t>
      </w:r>
    </w:p>
    <w:p w14:paraId="10CF4671"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If signed correctly, the child left the hospital as a “legitimate child.”</w:t>
      </w:r>
    </w:p>
    <w:p w14:paraId="7ACE0596" w14:textId="77777777" w:rsidR="00417302" w:rsidRPr="00FB2FFD" w:rsidRDefault="00417302" w:rsidP="00417302">
      <w:pPr>
        <w:pStyle w:val="ListParagraph"/>
        <w:numPr>
          <w:ilvl w:val="2"/>
          <w:numId w:val="2"/>
        </w:numPr>
        <w:rPr>
          <w:rFonts w:ascii="Arial" w:hAnsi="Arial" w:cs="Arial"/>
          <w:sz w:val="28"/>
          <w:szCs w:val="28"/>
        </w:rPr>
      </w:pPr>
      <w:r w:rsidRPr="00FB2FFD">
        <w:rPr>
          <w:rFonts w:ascii="Arial" w:hAnsi="Arial" w:cs="Arial"/>
          <w:sz w:val="28"/>
          <w:szCs w:val="28"/>
        </w:rPr>
        <w:t xml:space="preserve">Couple of problems:  </w:t>
      </w:r>
    </w:p>
    <w:p w14:paraId="4CB94699" w14:textId="77777777" w:rsidR="00417302"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The statute itself (</w:t>
      </w:r>
      <w:r w:rsidRPr="00AB21E3">
        <w:rPr>
          <w:rFonts w:ascii="Arial" w:hAnsi="Arial" w:cs="Arial"/>
          <w:b/>
          <w:bCs/>
          <w:sz w:val="28"/>
          <w:szCs w:val="28"/>
        </w:rPr>
        <w:t>former §19-7-21.1</w:t>
      </w:r>
      <w:r w:rsidRPr="00FB2FFD">
        <w:rPr>
          <w:rFonts w:ascii="Arial" w:hAnsi="Arial" w:cs="Arial"/>
          <w:sz w:val="28"/>
          <w:szCs w:val="28"/>
        </w:rPr>
        <w:t xml:space="preserve">) provided a list of six circumstances under which the administrative legitimation “would not be recognized.”  </w:t>
      </w:r>
    </w:p>
    <w:p w14:paraId="7AD64634" w14:textId="77777777" w:rsidR="00417302" w:rsidRPr="00AB21E3" w:rsidRDefault="00417302" w:rsidP="00417302">
      <w:pPr>
        <w:pStyle w:val="ListParagraph"/>
        <w:numPr>
          <w:ilvl w:val="3"/>
          <w:numId w:val="2"/>
        </w:numPr>
        <w:rPr>
          <w:rFonts w:ascii="Arial" w:hAnsi="Arial" w:cs="Arial"/>
          <w:sz w:val="28"/>
          <w:szCs w:val="28"/>
        </w:rPr>
      </w:pPr>
      <w:r w:rsidRPr="00AB21E3">
        <w:rPr>
          <w:rFonts w:ascii="Arial" w:hAnsi="Arial" w:cs="Arial"/>
          <w:sz w:val="28"/>
          <w:szCs w:val="28"/>
        </w:rPr>
        <w:t>But they were all fact-based determinations</w:t>
      </w:r>
      <w:r>
        <w:rPr>
          <w:rFonts w:ascii="Arial" w:hAnsi="Arial" w:cs="Arial"/>
          <w:sz w:val="28"/>
          <w:szCs w:val="28"/>
        </w:rPr>
        <w:t xml:space="preserve">! So </w:t>
      </w:r>
      <w:r w:rsidRPr="00AB21E3">
        <w:rPr>
          <w:rFonts w:ascii="Arial" w:hAnsi="Arial" w:cs="Arial"/>
          <w:sz w:val="28"/>
          <w:szCs w:val="28"/>
        </w:rPr>
        <w:t xml:space="preserve">the </w:t>
      </w:r>
      <w:r>
        <w:rPr>
          <w:rFonts w:ascii="Arial" w:hAnsi="Arial" w:cs="Arial"/>
          <w:sz w:val="28"/>
          <w:szCs w:val="28"/>
        </w:rPr>
        <w:t>“</w:t>
      </w:r>
      <w:r w:rsidRPr="00AB21E3">
        <w:rPr>
          <w:rFonts w:ascii="Arial" w:hAnsi="Arial" w:cs="Arial"/>
          <w:sz w:val="28"/>
          <w:szCs w:val="28"/>
        </w:rPr>
        <w:t>administrative legitimation</w:t>
      </w:r>
      <w:r>
        <w:rPr>
          <w:rFonts w:ascii="Arial" w:hAnsi="Arial" w:cs="Arial"/>
          <w:sz w:val="28"/>
          <w:szCs w:val="28"/>
        </w:rPr>
        <w:t>”</w:t>
      </w:r>
      <w:r w:rsidRPr="00AB21E3">
        <w:rPr>
          <w:rFonts w:ascii="Arial" w:hAnsi="Arial" w:cs="Arial"/>
          <w:sz w:val="28"/>
          <w:szCs w:val="28"/>
        </w:rPr>
        <w:t xml:space="preserve"> would remain on file – </w:t>
      </w:r>
      <w:r>
        <w:rPr>
          <w:rFonts w:ascii="Arial" w:hAnsi="Arial" w:cs="Arial"/>
          <w:sz w:val="28"/>
          <w:szCs w:val="28"/>
        </w:rPr>
        <w:t xml:space="preserve">but </w:t>
      </w:r>
      <w:r w:rsidRPr="00AB21E3">
        <w:rPr>
          <w:rFonts w:ascii="Arial" w:hAnsi="Arial" w:cs="Arial"/>
          <w:sz w:val="28"/>
          <w:szCs w:val="28"/>
        </w:rPr>
        <w:t>there was no mechanism to determine how the administrative determination would be declared to be “not recognized.”</w:t>
      </w:r>
    </w:p>
    <w:p w14:paraId="095024F1" w14:textId="77777777" w:rsidR="00417302"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More often tha</w:t>
      </w:r>
      <w:r>
        <w:rPr>
          <w:rFonts w:ascii="Arial" w:hAnsi="Arial" w:cs="Arial"/>
          <w:sz w:val="28"/>
          <w:szCs w:val="28"/>
        </w:rPr>
        <w:t>n</w:t>
      </w:r>
      <w:r w:rsidRPr="00FB2FFD">
        <w:rPr>
          <w:rFonts w:ascii="Arial" w:hAnsi="Arial" w:cs="Arial"/>
          <w:sz w:val="28"/>
          <w:szCs w:val="28"/>
        </w:rPr>
        <w:t xml:space="preserve"> you would like to believe, the man who is present at the hospital for the birth is not the father</w:t>
      </w:r>
      <w:r>
        <w:rPr>
          <w:rFonts w:ascii="Arial" w:hAnsi="Arial" w:cs="Arial"/>
          <w:sz w:val="28"/>
          <w:szCs w:val="28"/>
        </w:rPr>
        <w:t>;</w:t>
      </w:r>
      <w:r w:rsidRPr="00FB2FFD">
        <w:rPr>
          <w:rFonts w:ascii="Arial" w:hAnsi="Arial" w:cs="Arial"/>
          <w:sz w:val="28"/>
          <w:szCs w:val="28"/>
        </w:rPr>
        <w:t xml:space="preserve"> biological, legal, or otherwise.  </w:t>
      </w:r>
    </w:p>
    <w:p w14:paraId="62A5E254"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 xml:space="preserve">If he signed the form (in the hospital, without understanding of legal rights, while mom is dealing with pain, </w:t>
      </w:r>
      <w:r>
        <w:rPr>
          <w:rFonts w:ascii="Arial" w:hAnsi="Arial" w:cs="Arial"/>
          <w:sz w:val="28"/>
          <w:szCs w:val="28"/>
        </w:rPr>
        <w:t xml:space="preserve">emotion, </w:t>
      </w:r>
      <w:r w:rsidRPr="00FB2FFD">
        <w:rPr>
          <w:rFonts w:ascii="Arial" w:hAnsi="Arial" w:cs="Arial"/>
          <w:sz w:val="28"/>
          <w:szCs w:val="28"/>
        </w:rPr>
        <w:t>etc. from childbirth), then he was the legitimated father, even if mom was married to someone else at the time and without establishment of paternity even being addressed.</w:t>
      </w:r>
    </w:p>
    <w:p w14:paraId="10E893E0" w14:textId="77777777" w:rsidR="00417302" w:rsidRPr="00FB2FFD"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lastRenderedPageBreak/>
        <w:t xml:space="preserve">Understand that outside of the administrative legitimation issue, fathers are listed on the child’s birth certificate in the normal course.  I cannot tell you how often we had disputes in court as to whether the father had signed the birth certificate or signed the administrative legitimation certificate.  It was more pain than it was worth and was finally abolished in 2016.  </w:t>
      </w:r>
    </w:p>
    <w:p w14:paraId="457DA64E" w14:textId="1DA458E2" w:rsidR="00417302" w:rsidRDefault="00417302" w:rsidP="00417302">
      <w:pPr>
        <w:pStyle w:val="ListParagraph"/>
        <w:numPr>
          <w:ilvl w:val="3"/>
          <w:numId w:val="2"/>
        </w:numPr>
        <w:rPr>
          <w:rFonts w:ascii="Arial" w:hAnsi="Arial" w:cs="Arial"/>
          <w:sz w:val="28"/>
          <w:szCs w:val="28"/>
        </w:rPr>
      </w:pPr>
      <w:r w:rsidRPr="00FB2FFD">
        <w:rPr>
          <w:rFonts w:ascii="Arial" w:hAnsi="Arial" w:cs="Arial"/>
          <w:sz w:val="28"/>
          <w:szCs w:val="28"/>
        </w:rPr>
        <w:t>Administrative legitimation was created in 2008 and abolished in 2016.</w:t>
      </w:r>
    </w:p>
    <w:p w14:paraId="44F2A227" w14:textId="5B25D67F" w:rsidR="00417302" w:rsidRDefault="00417302" w:rsidP="00417302">
      <w:pPr>
        <w:pStyle w:val="ListParagraph"/>
        <w:numPr>
          <w:ilvl w:val="3"/>
          <w:numId w:val="2"/>
        </w:numPr>
        <w:rPr>
          <w:rFonts w:ascii="Arial" w:hAnsi="Arial" w:cs="Arial"/>
          <w:sz w:val="28"/>
          <w:szCs w:val="28"/>
        </w:rPr>
      </w:pPr>
      <w:r>
        <w:rPr>
          <w:rFonts w:ascii="Arial" w:hAnsi="Arial" w:cs="Arial"/>
          <w:sz w:val="28"/>
          <w:szCs w:val="28"/>
        </w:rPr>
        <w:t>THOSE CASES CAN STILL ARISE- PEOPLE THINK THEIR CHILD IS LEGITIMATED UNDER THAT PROCESS…</w:t>
      </w:r>
    </w:p>
    <w:p w14:paraId="55A2A239" w14:textId="3F193EBC" w:rsidR="00417302" w:rsidRDefault="00417302" w:rsidP="00417302">
      <w:pPr>
        <w:rPr>
          <w:rFonts w:ascii="Arial" w:hAnsi="Arial" w:cs="Arial"/>
          <w:sz w:val="28"/>
          <w:szCs w:val="28"/>
        </w:rPr>
      </w:pPr>
    </w:p>
    <w:p w14:paraId="468897C0" w14:textId="36DE3AD4" w:rsidR="00417302" w:rsidRDefault="00417302" w:rsidP="00417302">
      <w:pPr>
        <w:rPr>
          <w:rFonts w:ascii="Arial" w:hAnsi="Arial" w:cs="Arial"/>
          <w:sz w:val="28"/>
          <w:szCs w:val="28"/>
        </w:rPr>
      </w:pPr>
      <w:r>
        <w:rPr>
          <w:rFonts w:ascii="Arial" w:hAnsi="Arial" w:cs="Arial"/>
          <w:sz w:val="28"/>
          <w:szCs w:val="28"/>
        </w:rPr>
        <w:t>WELL, FOLKS, THAT IS A BRIEF OVERVIEW OF THE ISSUES OF A LEGITIMATION ACTION.</w:t>
      </w:r>
    </w:p>
    <w:p w14:paraId="0683A0E6" w14:textId="02C04EC8" w:rsidR="00417302" w:rsidRDefault="00417302" w:rsidP="00417302">
      <w:pPr>
        <w:rPr>
          <w:rFonts w:ascii="Arial" w:hAnsi="Arial" w:cs="Arial"/>
          <w:sz w:val="28"/>
          <w:szCs w:val="28"/>
        </w:rPr>
      </w:pPr>
    </w:p>
    <w:p w14:paraId="269AFD1D" w14:textId="0F0F5717" w:rsidR="00417302" w:rsidRDefault="00417302" w:rsidP="00417302">
      <w:pPr>
        <w:rPr>
          <w:rFonts w:ascii="Arial" w:hAnsi="Arial" w:cs="Arial"/>
          <w:sz w:val="28"/>
          <w:szCs w:val="28"/>
        </w:rPr>
      </w:pPr>
      <w:r>
        <w:rPr>
          <w:rFonts w:ascii="Arial" w:hAnsi="Arial" w:cs="Arial"/>
          <w:sz w:val="28"/>
          <w:szCs w:val="28"/>
        </w:rPr>
        <w:t>BUT WHAT IS THE MOST IMPORTANT THING WE LEARNED?</w:t>
      </w:r>
    </w:p>
    <w:p w14:paraId="5A8CB6CA" w14:textId="634D4E61" w:rsidR="00417302" w:rsidRDefault="00417302" w:rsidP="00417302">
      <w:pPr>
        <w:rPr>
          <w:rFonts w:ascii="Arial" w:hAnsi="Arial" w:cs="Arial"/>
          <w:sz w:val="28"/>
          <w:szCs w:val="28"/>
        </w:rPr>
      </w:pPr>
    </w:p>
    <w:p w14:paraId="27C4C7C4" w14:textId="757020F7" w:rsidR="00417302" w:rsidRDefault="00417302" w:rsidP="00417302">
      <w:pPr>
        <w:rPr>
          <w:rFonts w:ascii="Arial" w:hAnsi="Arial" w:cs="Arial"/>
          <w:sz w:val="28"/>
          <w:szCs w:val="28"/>
        </w:rPr>
      </w:pPr>
      <w:r>
        <w:rPr>
          <w:rFonts w:ascii="Arial" w:hAnsi="Arial" w:cs="Arial"/>
          <w:sz w:val="28"/>
          <w:szCs w:val="28"/>
        </w:rPr>
        <w:t>NO “Z” IN LEGITIMATION.</w:t>
      </w:r>
    </w:p>
    <w:p w14:paraId="69AD92EC" w14:textId="42EA56DA" w:rsidR="00417302" w:rsidRDefault="00417302" w:rsidP="00417302">
      <w:pPr>
        <w:rPr>
          <w:rFonts w:ascii="Arial" w:hAnsi="Arial" w:cs="Arial"/>
          <w:sz w:val="28"/>
          <w:szCs w:val="28"/>
        </w:rPr>
      </w:pPr>
    </w:p>
    <w:p w14:paraId="3312D159" w14:textId="30EAD060" w:rsidR="00417302" w:rsidRDefault="00417302" w:rsidP="00417302">
      <w:pPr>
        <w:rPr>
          <w:rFonts w:ascii="Arial" w:hAnsi="Arial" w:cs="Arial"/>
          <w:sz w:val="28"/>
          <w:szCs w:val="28"/>
        </w:rPr>
      </w:pPr>
      <w:r>
        <w:rPr>
          <w:rFonts w:ascii="Arial" w:hAnsi="Arial" w:cs="Arial"/>
          <w:sz w:val="28"/>
          <w:szCs w:val="28"/>
        </w:rPr>
        <w:t>I’M WADE PADGETT.</w:t>
      </w:r>
    </w:p>
    <w:p w14:paraId="3B48D2B5" w14:textId="4F4D8C30" w:rsidR="00417302" w:rsidRPr="00417302" w:rsidRDefault="00417302" w:rsidP="00417302">
      <w:pPr>
        <w:rPr>
          <w:rFonts w:ascii="Arial" w:hAnsi="Arial" w:cs="Arial"/>
          <w:sz w:val="28"/>
          <w:szCs w:val="28"/>
        </w:rPr>
      </w:pPr>
      <w:r>
        <w:rPr>
          <w:rFonts w:ascii="Arial" w:hAnsi="Arial" w:cs="Arial"/>
          <w:sz w:val="28"/>
          <w:szCs w:val="28"/>
        </w:rPr>
        <w:t>AND I’M TAIN KELL.</w:t>
      </w:r>
    </w:p>
    <w:p w14:paraId="5190668C" w14:textId="77777777" w:rsidR="004E2D75" w:rsidRDefault="00FB63A2"/>
    <w:sectPr w:rsidR="004E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0FD"/>
    <w:multiLevelType w:val="multilevel"/>
    <w:tmpl w:val="5E8218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0B403E3"/>
    <w:multiLevelType w:val="multilevel"/>
    <w:tmpl w:val="81922EB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B5F400C"/>
    <w:multiLevelType w:val="multilevel"/>
    <w:tmpl w:val="834C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E7329"/>
    <w:multiLevelType w:val="multilevel"/>
    <w:tmpl w:val="96EA1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EED1A5E"/>
    <w:multiLevelType w:val="multilevel"/>
    <w:tmpl w:val="574A47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0CF4AF7"/>
    <w:multiLevelType w:val="multilevel"/>
    <w:tmpl w:val="534626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7094BEE"/>
    <w:multiLevelType w:val="multilevel"/>
    <w:tmpl w:val="5C64F4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A67B99"/>
    <w:multiLevelType w:val="multilevel"/>
    <w:tmpl w:val="D95631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05B4614"/>
    <w:multiLevelType w:val="multilevel"/>
    <w:tmpl w:val="809EA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43644C7"/>
    <w:multiLevelType w:val="multilevel"/>
    <w:tmpl w:val="B1A47DB8"/>
    <w:lvl w:ilvl="0">
      <w:start w:val="4"/>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0" w15:restartNumberingAfterBreak="0">
    <w:nsid w:val="34F022C5"/>
    <w:multiLevelType w:val="multilevel"/>
    <w:tmpl w:val="0A78F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B04662"/>
    <w:multiLevelType w:val="multilevel"/>
    <w:tmpl w:val="DA98A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C65556"/>
    <w:multiLevelType w:val="multilevel"/>
    <w:tmpl w:val="057007F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67E0D01"/>
    <w:multiLevelType w:val="multilevel"/>
    <w:tmpl w:val="1D0A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9258A7"/>
    <w:multiLevelType w:val="multilevel"/>
    <w:tmpl w:val="9C06F9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921995"/>
    <w:multiLevelType w:val="multilevel"/>
    <w:tmpl w:val="5218B2C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ECE7230"/>
    <w:multiLevelType w:val="multilevel"/>
    <w:tmpl w:val="7A603A6C"/>
    <w:lvl w:ilvl="0">
      <w:start w:val="1"/>
      <w:numFmt w:val="decimal"/>
      <w:lvlText w:val="%1)"/>
      <w:lvlJc w:val="right"/>
      <w:pPr>
        <w:ind w:left="360" w:hanging="72"/>
      </w:pPr>
      <w:rPr>
        <w:rFonts w:ascii="Arial" w:hAnsi="Arial" w:hint="default"/>
        <w:b/>
        <w:i w:val="0"/>
        <w:color w:val="auto"/>
        <w:sz w:val="28"/>
      </w:rPr>
    </w:lvl>
    <w:lvl w:ilvl="1">
      <w:start w:val="1"/>
      <w:numFmt w:val="lowerLetter"/>
      <w:lvlText w:val="%2)"/>
      <w:lvlJc w:val="right"/>
      <w:pPr>
        <w:ind w:left="1080" w:hanging="360"/>
      </w:pPr>
      <w:rPr>
        <w:rFonts w:ascii="Arial" w:hAnsi="Arial" w:hint="default"/>
        <w:b/>
        <w:i w:val="0"/>
        <w:color w:val="auto"/>
        <w:sz w:val="28"/>
      </w:rPr>
    </w:lvl>
    <w:lvl w:ilvl="2">
      <w:start w:val="1"/>
      <w:numFmt w:val="lowerRoman"/>
      <w:lvlText w:val="%3)"/>
      <w:lvlJc w:val="right"/>
      <w:pPr>
        <w:ind w:left="1440" w:hanging="360"/>
      </w:pPr>
      <w:rPr>
        <w:rFonts w:ascii="Arial" w:hAnsi="Arial" w:hint="default"/>
        <w:b/>
        <w:i w:val="0"/>
        <w:color w:val="auto"/>
        <w:sz w:val="28"/>
      </w:rPr>
    </w:lvl>
    <w:lvl w:ilvl="3">
      <w:start w:val="1"/>
      <w:numFmt w:val="decimal"/>
      <w:lvlText w:val="(%4)"/>
      <w:lvlJc w:val="right"/>
      <w:pPr>
        <w:ind w:left="1800" w:hanging="360"/>
      </w:pPr>
      <w:rPr>
        <w:rFonts w:ascii="Arial" w:hAnsi="Arial" w:hint="default"/>
        <w:b/>
        <w:i w:val="0"/>
        <w:color w:val="auto"/>
        <w:sz w:val="2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F3E4962"/>
    <w:multiLevelType w:val="multilevel"/>
    <w:tmpl w:val="D71CD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B20AAB"/>
    <w:multiLevelType w:val="multilevel"/>
    <w:tmpl w:val="0A826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1683E02"/>
    <w:multiLevelType w:val="multilevel"/>
    <w:tmpl w:val="288CDD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262D45"/>
    <w:multiLevelType w:val="multilevel"/>
    <w:tmpl w:val="BB624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5D5694"/>
    <w:multiLevelType w:val="multilevel"/>
    <w:tmpl w:val="7CC27C5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A180434"/>
    <w:multiLevelType w:val="multilevel"/>
    <w:tmpl w:val="C12C6E3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B9E0A32"/>
    <w:multiLevelType w:val="multilevel"/>
    <w:tmpl w:val="AD807E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B71CA9"/>
    <w:multiLevelType w:val="multilevel"/>
    <w:tmpl w:val="66D8D1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554C33"/>
    <w:multiLevelType w:val="multilevel"/>
    <w:tmpl w:val="F1E8F5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E1B775C"/>
    <w:multiLevelType w:val="multilevel"/>
    <w:tmpl w:val="A0BCD5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E3C6A73"/>
    <w:multiLevelType w:val="multilevel"/>
    <w:tmpl w:val="374E1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A64AD"/>
    <w:multiLevelType w:val="multilevel"/>
    <w:tmpl w:val="08A622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E1D1D1D"/>
    <w:multiLevelType w:val="multilevel"/>
    <w:tmpl w:val="1C6A68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ED11945"/>
    <w:multiLevelType w:val="multilevel"/>
    <w:tmpl w:val="24CE7E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6E74A23"/>
    <w:multiLevelType w:val="multilevel"/>
    <w:tmpl w:val="BD8ACE8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8A1C31"/>
    <w:multiLevelType w:val="multilevel"/>
    <w:tmpl w:val="9718EA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8"/>
  </w:num>
  <w:num w:numId="2">
    <w:abstractNumId w:val="16"/>
  </w:num>
  <w:num w:numId="3">
    <w:abstractNumId w:val="9"/>
  </w:num>
  <w:num w:numId="4">
    <w:abstractNumId w:val="3"/>
  </w:num>
  <w:num w:numId="5">
    <w:abstractNumId w:val="6"/>
  </w:num>
  <w:num w:numId="6">
    <w:abstractNumId w:val="18"/>
  </w:num>
  <w:num w:numId="7">
    <w:abstractNumId w:val="23"/>
  </w:num>
  <w:num w:numId="8">
    <w:abstractNumId w:val="33"/>
  </w:num>
  <w:num w:numId="9">
    <w:abstractNumId w:val="7"/>
  </w:num>
  <w:num w:numId="10">
    <w:abstractNumId w:val="15"/>
  </w:num>
  <w:num w:numId="11">
    <w:abstractNumId w:val="19"/>
  </w:num>
  <w:num w:numId="12">
    <w:abstractNumId w:val="24"/>
  </w:num>
  <w:num w:numId="13">
    <w:abstractNumId w:val="14"/>
  </w:num>
  <w:num w:numId="14">
    <w:abstractNumId w:val="8"/>
  </w:num>
  <w:num w:numId="15">
    <w:abstractNumId w:val="29"/>
  </w:num>
  <w:num w:numId="16">
    <w:abstractNumId w:val="25"/>
  </w:num>
  <w:num w:numId="17">
    <w:abstractNumId w:val="0"/>
  </w:num>
  <w:num w:numId="18">
    <w:abstractNumId w:val="2"/>
  </w:num>
  <w:num w:numId="19">
    <w:abstractNumId w:val="10"/>
  </w:num>
  <w:num w:numId="20">
    <w:abstractNumId w:val="20"/>
  </w:num>
  <w:num w:numId="21">
    <w:abstractNumId w:val="27"/>
  </w:num>
  <w:num w:numId="22">
    <w:abstractNumId w:val="17"/>
  </w:num>
  <w:num w:numId="23">
    <w:abstractNumId w:val="31"/>
  </w:num>
  <w:num w:numId="24">
    <w:abstractNumId w:val="5"/>
  </w:num>
  <w:num w:numId="25">
    <w:abstractNumId w:val="32"/>
  </w:num>
  <w:num w:numId="26">
    <w:abstractNumId w:val="4"/>
  </w:num>
  <w:num w:numId="27">
    <w:abstractNumId w:val="13"/>
  </w:num>
  <w:num w:numId="28">
    <w:abstractNumId w:val="11"/>
  </w:num>
  <w:num w:numId="29">
    <w:abstractNumId w:val="26"/>
  </w:num>
  <w:num w:numId="30">
    <w:abstractNumId w:val="30"/>
  </w:num>
  <w:num w:numId="31">
    <w:abstractNumId w:val="12"/>
  </w:num>
  <w:num w:numId="32">
    <w:abstractNumId w:val="21"/>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2"/>
    <w:rsid w:val="0020115C"/>
    <w:rsid w:val="00312DF7"/>
    <w:rsid w:val="00417302"/>
    <w:rsid w:val="00713FE0"/>
    <w:rsid w:val="00FB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297D"/>
  <w15:chartTrackingRefBased/>
  <w15:docId w15:val="{1499E9A9-2068-7B42-BCF6-24693701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02"/>
    <w:pPr>
      <w:spacing w:after="200" w:line="276" w:lineRule="auto"/>
    </w:pPr>
    <w:rPr>
      <w:rFonts w:ascii="Times New Roman" w:eastAsia="Arial"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7302"/>
    <w:pPr>
      <w:numPr>
        <w:numId w:val="1"/>
      </w:numPr>
    </w:pPr>
  </w:style>
  <w:style w:type="character" w:customStyle="1" w:styleId="ListParagraphChar">
    <w:name w:val="List Paragraph Char"/>
    <w:basedOn w:val="DefaultParagraphFont"/>
    <w:link w:val="ListParagraph"/>
    <w:uiPriority w:val="34"/>
    <w:rsid w:val="00417302"/>
    <w:rPr>
      <w:rFonts w:ascii="Times New Roman" w:eastAsia="Arial" w:hAnsi="Times New Roman" w:cs="Times New Roman"/>
    </w:rPr>
  </w:style>
  <w:style w:type="paragraph" w:customStyle="1" w:styleId="paragraph">
    <w:name w:val="paragraph"/>
    <w:basedOn w:val="Normal"/>
    <w:rsid w:val="00417302"/>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417302"/>
  </w:style>
  <w:style w:type="character" w:customStyle="1" w:styleId="eop">
    <w:name w:val="eop"/>
    <w:basedOn w:val="DefaultParagraphFont"/>
    <w:rsid w:val="00417302"/>
  </w:style>
  <w:style w:type="character" w:customStyle="1" w:styleId="superscript">
    <w:name w:val="superscript"/>
    <w:basedOn w:val="DefaultParagraphFont"/>
    <w:rsid w:val="0041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30804">
      <w:bodyDiv w:val="1"/>
      <w:marLeft w:val="0"/>
      <w:marRight w:val="0"/>
      <w:marTop w:val="0"/>
      <w:marBottom w:val="0"/>
      <w:divBdr>
        <w:top w:val="none" w:sz="0" w:space="0" w:color="auto"/>
        <w:left w:val="none" w:sz="0" w:space="0" w:color="auto"/>
        <w:bottom w:val="none" w:sz="0" w:space="0" w:color="auto"/>
        <w:right w:val="none" w:sz="0" w:space="0" w:color="auto"/>
      </w:divBdr>
      <w:divsChild>
        <w:div w:id="875506475">
          <w:marLeft w:val="0"/>
          <w:marRight w:val="0"/>
          <w:marTop w:val="0"/>
          <w:marBottom w:val="0"/>
          <w:divBdr>
            <w:top w:val="none" w:sz="0" w:space="0" w:color="auto"/>
            <w:left w:val="none" w:sz="0" w:space="0" w:color="auto"/>
            <w:bottom w:val="none" w:sz="0" w:space="0" w:color="auto"/>
            <w:right w:val="none" w:sz="0" w:space="0" w:color="auto"/>
          </w:divBdr>
        </w:div>
        <w:div w:id="1147090922">
          <w:marLeft w:val="0"/>
          <w:marRight w:val="0"/>
          <w:marTop w:val="0"/>
          <w:marBottom w:val="0"/>
          <w:divBdr>
            <w:top w:val="none" w:sz="0" w:space="0" w:color="auto"/>
            <w:left w:val="none" w:sz="0" w:space="0" w:color="auto"/>
            <w:bottom w:val="none" w:sz="0" w:space="0" w:color="auto"/>
            <w:right w:val="none" w:sz="0" w:space="0" w:color="auto"/>
          </w:divBdr>
        </w:div>
        <w:div w:id="372657943">
          <w:marLeft w:val="0"/>
          <w:marRight w:val="0"/>
          <w:marTop w:val="0"/>
          <w:marBottom w:val="0"/>
          <w:divBdr>
            <w:top w:val="none" w:sz="0" w:space="0" w:color="auto"/>
            <w:left w:val="none" w:sz="0" w:space="0" w:color="auto"/>
            <w:bottom w:val="none" w:sz="0" w:space="0" w:color="auto"/>
            <w:right w:val="none" w:sz="0" w:space="0" w:color="auto"/>
          </w:divBdr>
        </w:div>
        <w:div w:id="1884366373">
          <w:marLeft w:val="0"/>
          <w:marRight w:val="0"/>
          <w:marTop w:val="0"/>
          <w:marBottom w:val="0"/>
          <w:divBdr>
            <w:top w:val="none" w:sz="0" w:space="0" w:color="auto"/>
            <w:left w:val="none" w:sz="0" w:space="0" w:color="auto"/>
            <w:bottom w:val="none" w:sz="0" w:space="0" w:color="auto"/>
            <w:right w:val="none" w:sz="0" w:space="0" w:color="auto"/>
          </w:divBdr>
        </w:div>
        <w:div w:id="122236097">
          <w:marLeft w:val="0"/>
          <w:marRight w:val="0"/>
          <w:marTop w:val="0"/>
          <w:marBottom w:val="0"/>
          <w:divBdr>
            <w:top w:val="none" w:sz="0" w:space="0" w:color="auto"/>
            <w:left w:val="none" w:sz="0" w:space="0" w:color="auto"/>
            <w:bottom w:val="none" w:sz="0" w:space="0" w:color="auto"/>
            <w:right w:val="none" w:sz="0" w:space="0" w:color="auto"/>
          </w:divBdr>
        </w:div>
        <w:div w:id="213086093">
          <w:marLeft w:val="0"/>
          <w:marRight w:val="0"/>
          <w:marTop w:val="0"/>
          <w:marBottom w:val="0"/>
          <w:divBdr>
            <w:top w:val="none" w:sz="0" w:space="0" w:color="auto"/>
            <w:left w:val="none" w:sz="0" w:space="0" w:color="auto"/>
            <w:bottom w:val="none" w:sz="0" w:space="0" w:color="auto"/>
            <w:right w:val="none" w:sz="0" w:space="0" w:color="auto"/>
          </w:divBdr>
        </w:div>
        <w:div w:id="756831610">
          <w:marLeft w:val="0"/>
          <w:marRight w:val="0"/>
          <w:marTop w:val="0"/>
          <w:marBottom w:val="0"/>
          <w:divBdr>
            <w:top w:val="none" w:sz="0" w:space="0" w:color="auto"/>
            <w:left w:val="none" w:sz="0" w:space="0" w:color="auto"/>
            <w:bottom w:val="none" w:sz="0" w:space="0" w:color="auto"/>
            <w:right w:val="none" w:sz="0" w:space="0" w:color="auto"/>
          </w:divBdr>
        </w:div>
        <w:div w:id="690836057">
          <w:marLeft w:val="0"/>
          <w:marRight w:val="0"/>
          <w:marTop w:val="0"/>
          <w:marBottom w:val="0"/>
          <w:divBdr>
            <w:top w:val="none" w:sz="0" w:space="0" w:color="auto"/>
            <w:left w:val="none" w:sz="0" w:space="0" w:color="auto"/>
            <w:bottom w:val="none" w:sz="0" w:space="0" w:color="auto"/>
            <w:right w:val="none" w:sz="0" w:space="0" w:color="auto"/>
          </w:divBdr>
        </w:div>
        <w:div w:id="1963997931">
          <w:marLeft w:val="0"/>
          <w:marRight w:val="0"/>
          <w:marTop w:val="0"/>
          <w:marBottom w:val="0"/>
          <w:divBdr>
            <w:top w:val="none" w:sz="0" w:space="0" w:color="auto"/>
            <w:left w:val="none" w:sz="0" w:space="0" w:color="auto"/>
            <w:bottom w:val="none" w:sz="0" w:space="0" w:color="auto"/>
            <w:right w:val="none" w:sz="0" w:space="0" w:color="auto"/>
          </w:divBdr>
        </w:div>
        <w:div w:id="1426413793">
          <w:marLeft w:val="0"/>
          <w:marRight w:val="0"/>
          <w:marTop w:val="0"/>
          <w:marBottom w:val="0"/>
          <w:divBdr>
            <w:top w:val="none" w:sz="0" w:space="0" w:color="auto"/>
            <w:left w:val="none" w:sz="0" w:space="0" w:color="auto"/>
            <w:bottom w:val="none" w:sz="0" w:space="0" w:color="auto"/>
            <w:right w:val="none" w:sz="0" w:space="0" w:color="auto"/>
          </w:divBdr>
        </w:div>
        <w:div w:id="1459881562">
          <w:marLeft w:val="0"/>
          <w:marRight w:val="0"/>
          <w:marTop w:val="0"/>
          <w:marBottom w:val="0"/>
          <w:divBdr>
            <w:top w:val="none" w:sz="0" w:space="0" w:color="auto"/>
            <w:left w:val="none" w:sz="0" w:space="0" w:color="auto"/>
            <w:bottom w:val="none" w:sz="0" w:space="0" w:color="auto"/>
            <w:right w:val="none" w:sz="0" w:space="0" w:color="auto"/>
          </w:divBdr>
        </w:div>
        <w:div w:id="640111071">
          <w:marLeft w:val="0"/>
          <w:marRight w:val="0"/>
          <w:marTop w:val="0"/>
          <w:marBottom w:val="0"/>
          <w:divBdr>
            <w:top w:val="none" w:sz="0" w:space="0" w:color="auto"/>
            <w:left w:val="none" w:sz="0" w:space="0" w:color="auto"/>
            <w:bottom w:val="none" w:sz="0" w:space="0" w:color="auto"/>
            <w:right w:val="none" w:sz="0" w:space="0" w:color="auto"/>
          </w:divBdr>
        </w:div>
        <w:div w:id="1495294628">
          <w:marLeft w:val="0"/>
          <w:marRight w:val="0"/>
          <w:marTop w:val="0"/>
          <w:marBottom w:val="0"/>
          <w:divBdr>
            <w:top w:val="none" w:sz="0" w:space="0" w:color="auto"/>
            <w:left w:val="none" w:sz="0" w:space="0" w:color="auto"/>
            <w:bottom w:val="none" w:sz="0" w:space="0" w:color="auto"/>
            <w:right w:val="none" w:sz="0" w:space="0" w:color="auto"/>
          </w:divBdr>
        </w:div>
        <w:div w:id="559555059">
          <w:marLeft w:val="0"/>
          <w:marRight w:val="0"/>
          <w:marTop w:val="0"/>
          <w:marBottom w:val="0"/>
          <w:divBdr>
            <w:top w:val="none" w:sz="0" w:space="0" w:color="auto"/>
            <w:left w:val="none" w:sz="0" w:space="0" w:color="auto"/>
            <w:bottom w:val="none" w:sz="0" w:space="0" w:color="auto"/>
            <w:right w:val="none" w:sz="0" w:space="0" w:color="auto"/>
          </w:divBdr>
        </w:div>
      </w:divsChild>
    </w:div>
    <w:div w:id="525364778">
      <w:bodyDiv w:val="1"/>
      <w:marLeft w:val="0"/>
      <w:marRight w:val="0"/>
      <w:marTop w:val="0"/>
      <w:marBottom w:val="0"/>
      <w:divBdr>
        <w:top w:val="none" w:sz="0" w:space="0" w:color="auto"/>
        <w:left w:val="none" w:sz="0" w:space="0" w:color="auto"/>
        <w:bottom w:val="none" w:sz="0" w:space="0" w:color="auto"/>
        <w:right w:val="none" w:sz="0" w:space="0" w:color="auto"/>
      </w:divBdr>
      <w:divsChild>
        <w:div w:id="96676126">
          <w:marLeft w:val="0"/>
          <w:marRight w:val="0"/>
          <w:marTop w:val="0"/>
          <w:marBottom w:val="0"/>
          <w:divBdr>
            <w:top w:val="none" w:sz="0" w:space="0" w:color="auto"/>
            <w:left w:val="none" w:sz="0" w:space="0" w:color="auto"/>
            <w:bottom w:val="none" w:sz="0" w:space="0" w:color="auto"/>
            <w:right w:val="none" w:sz="0" w:space="0" w:color="auto"/>
          </w:divBdr>
        </w:div>
        <w:div w:id="551817069">
          <w:marLeft w:val="0"/>
          <w:marRight w:val="0"/>
          <w:marTop w:val="0"/>
          <w:marBottom w:val="0"/>
          <w:divBdr>
            <w:top w:val="none" w:sz="0" w:space="0" w:color="auto"/>
            <w:left w:val="none" w:sz="0" w:space="0" w:color="auto"/>
            <w:bottom w:val="none" w:sz="0" w:space="0" w:color="auto"/>
            <w:right w:val="none" w:sz="0" w:space="0" w:color="auto"/>
          </w:divBdr>
        </w:div>
        <w:div w:id="660499009">
          <w:marLeft w:val="0"/>
          <w:marRight w:val="0"/>
          <w:marTop w:val="0"/>
          <w:marBottom w:val="0"/>
          <w:divBdr>
            <w:top w:val="none" w:sz="0" w:space="0" w:color="auto"/>
            <w:left w:val="none" w:sz="0" w:space="0" w:color="auto"/>
            <w:bottom w:val="none" w:sz="0" w:space="0" w:color="auto"/>
            <w:right w:val="none" w:sz="0" w:space="0" w:color="auto"/>
          </w:divBdr>
        </w:div>
        <w:div w:id="2025668962">
          <w:marLeft w:val="0"/>
          <w:marRight w:val="0"/>
          <w:marTop w:val="0"/>
          <w:marBottom w:val="0"/>
          <w:divBdr>
            <w:top w:val="none" w:sz="0" w:space="0" w:color="auto"/>
            <w:left w:val="none" w:sz="0" w:space="0" w:color="auto"/>
            <w:bottom w:val="none" w:sz="0" w:space="0" w:color="auto"/>
            <w:right w:val="none" w:sz="0" w:space="0" w:color="auto"/>
          </w:divBdr>
        </w:div>
        <w:div w:id="1530144487">
          <w:marLeft w:val="0"/>
          <w:marRight w:val="0"/>
          <w:marTop w:val="0"/>
          <w:marBottom w:val="0"/>
          <w:divBdr>
            <w:top w:val="none" w:sz="0" w:space="0" w:color="auto"/>
            <w:left w:val="none" w:sz="0" w:space="0" w:color="auto"/>
            <w:bottom w:val="none" w:sz="0" w:space="0" w:color="auto"/>
            <w:right w:val="none" w:sz="0" w:space="0" w:color="auto"/>
          </w:divBdr>
        </w:div>
        <w:div w:id="841823783">
          <w:marLeft w:val="0"/>
          <w:marRight w:val="0"/>
          <w:marTop w:val="0"/>
          <w:marBottom w:val="0"/>
          <w:divBdr>
            <w:top w:val="none" w:sz="0" w:space="0" w:color="auto"/>
            <w:left w:val="none" w:sz="0" w:space="0" w:color="auto"/>
            <w:bottom w:val="none" w:sz="0" w:space="0" w:color="auto"/>
            <w:right w:val="none" w:sz="0" w:space="0" w:color="auto"/>
          </w:divBdr>
        </w:div>
      </w:divsChild>
    </w:div>
    <w:div w:id="1584954325">
      <w:bodyDiv w:val="1"/>
      <w:marLeft w:val="0"/>
      <w:marRight w:val="0"/>
      <w:marTop w:val="0"/>
      <w:marBottom w:val="0"/>
      <w:divBdr>
        <w:top w:val="none" w:sz="0" w:space="0" w:color="auto"/>
        <w:left w:val="none" w:sz="0" w:space="0" w:color="auto"/>
        <w:bottom w:val="none" w:sz="0" w:space="0" w:color="auto"/>
        <w:right w:val="none" w:sz="0" w:space="0" w:color="auto"/>
      </w:divBdr>
    </w:div>
    <w:div w:id="1756977875">
      <w:bodyDiv w:val="1"/>
      <w:marLeft w:val="0"/>
      <w:marRight w:val="0"/>
      <w:marTop w:val="0"/>
      <w:marBottom w:val="0"/>
      <w:divBdr>
        <w:top w:val="none" w:sz="0" w:space="0" w:color="auto"/>
        <w:left w:val="none" w:sz="0" w:space="0" w:color="auto"/>
        <w:bottom w:val="none" w:sz="0" w:space="0" w:color="auto"/>
        <w:right w:val="none" w:sz="0" w:space="0" w:color="auto"/>
      </w:divBdr>
      <w:divsChild>
        <w:div w:id="1857765181">
          <w:marLeft w:val="0"/>
          <w:marRight w:val="0"/>
          <w:marTop w:val="0"/>
          <w:marBottom w:val="0"/>
          <w:divBdr>
            <w:top w:val="none" w:sz="0" w:space="0" w:color="auto"/>
            <w:left w:val="none" w:sz="0" w:space="0" w:color="auto"/>
            <w:bottom w:val="none" w:sz="0" w:space="0" w:color="auto"/>
            <w:right w:val="none" w:sz="0" w:space="0" w:color="auto"/>
          </w:divBdr>
        </w:div>
        <w:div w:id="2071027623">
          <w:marLeft w:val="0"/>
          <w:marRight w:val="0"/>
          <w:marTop w:val="0"/>
          <w:marBottom w:val="0"/>
          <w:divBdr>
            <w:top w:val="none" w:sz="0" w:space="0" w:color="auto"/>
            <w:left w:val="none" w:sz="0" w:space="0" w:color="auto"/>
            <w:bottom w:val="none" w:sz="0" w:space="0" w:color="auto"/>
            <w:right w:val="none" w:sz="0" w:space="0" w:color="auto"/>
          </w:divBdr>
        </w:div>
        <w:div w:id="1699115372">
          <w:marLeft w:val="0"/>
          <w:marRight w:val="0"/>
          <w:marTop w:val="0"/>
          <w:marBottom w:val="0"/>
          <w:divBdr>
            <w:top w:val="none" w:sz="0" w:space="0" w:color="auto"/>
            <w:left w:val="none" w:sz="0" w:space="0" w:color="auto"/>
            <w:bottom w:val="none" w:sz="0" w:space="0" w:color="auto"/>
            <w:right w:val="none" w:sz="0" w:space="0" w:color="auto"/>
          </w:divBdr>
        </w:div>
        <w:div w:id="561331684">
          <w:marLeft w:val="0"/>
          <w:marRight w:val="0"/>
          <w:marTop w:val="0"/>
          <w:marBottom w:val="0"/>
          <w:divBdr>
            <w:top w:val="none" w:sz="0" w:space="0" w:color="auto"/>
            <w:left w:val="none" w:sz="0" w:space="0" w:color="auto"/>
            <w:bottom w:val="none" w:sz="0" w:space="0" w:color="auto"/>
            <w:right w:val="none" w:sz="0" w:space="0" w:color="auto"/>
          </w:divBdr>
        </w:div>
        <w:div w:id="843396192">
          <w:marLeft w:val="0"/>
          <w:marRight w:val="0"/>
          <w:marTop w:val="0"/>
          <w:marBottom w:val="0"/>
          <w:divBdr>
            <w:top w:val="none" w:sz="0" w:space="0" w:color="auto"/>
            <w:left w:val="none" w:sz="0" w:space="0" w:color="auto"/>
            <w:bottom w:val="none" w:sz="0" w:space="0" w:color="auto"/>
            <w:right w:val="none" w:sz="0" w:space="0" w:color="auto"/>
          </w:divBdr>
        </w:div>
        <w:div w:id="1801653081">
          <w:marLeft w:val="0"/>
          <w:marRight w:val="0"/>
          <w:marTop w:val="0"/>
          <w:marBottom w:val="0"/>
          <w:divBdr>
            <w:top w:val="none" w:sz="0" w:space="0" w:color="auto"/>
            <w:left w:val="none" w:sz="0" w:space="0" w:color="auto"/>
            <w:bottom w:val="none" w:sz="0" w:space="0" w:color="auto"/>
            <w:right w:val="none" w:sz="0" w:space="0" w:color="auto"/>
          </w:divBdr>
        </w:div>
        <w:div w:id="603535351">
          <w:marLeft w:val="0"/>
          <w:marRight w:val="0"/>
          <w:marTop w:val="0"/>
          <w:marBottom w:val="0"/>
          <w:divBdr>
            <w:top w:val="none" w:sz="0" w:space="0" w:color="auto"/>
            <w:left w:val="none" w:sz="0" w:space="0" w:color="auto"/>
            <w:bottom w:val="none" w:sz="0" w:space="0" w:color="auto"/>
            <w:right w:val="none" w:sz="0" w:space="0" w:color="auto"/>
          </w:divBdr>
        </w:div>
        <w:div w:id="1984038922">
          <w:marLeft w:val="0"/>
          <w:marRight w:val="0"/>
          <w:marTop w:val="0"/>
          <w:marBottom w:val="0"/>
          <w:divBdr>
            <w:top w:val="none" w:sz="0" w:space="0" w:color="auto"/>
            <w:left w:val="none" w:sz="0" w:space="0" w:color="auto"/>
            <w:bottom w:val="none" w:sz="0" w:space="0" w:color="auto"/>
            <w:right w:val="none" w:sz="0" w:space="0" w:color="auto"/>
          </w:divBdr>
        </w:div>
        <w:div w:id="1778985210">
          <w:marLeft w:val="0"/>
          <w:marRight w:val="0"/>
          <w:marTop w:val="0"/>
          <w:marBottom w:val="0"/>
          <w:divBdr>
            <w:top w:val="none" w:sz="0" w:space="0" w:color="auto"/>
            <w:left w:val="none" w:sz="0" w:space="0" w:color="auto"/>
            <w:bottom w:val="none" w:sz="0" w:space="0" w:color="auto"/>
            <w:right w:val="none" w:sz="0" w:space="0" w:color="auto"/>
          </w:divBdr>
        </w:div>
        <w:div w:id="1393046547">
          <w:marLeft w:val="0"/>
          <w:marRight w:val="0"/>
          <w:marTop w:val="0"/>
          <w:marBottom w:val="0"/>
          <w:divBdr>
            <w:top w:val="none" w:sz="0" w:space="0" w:color="auto"/>
            <w:left w:val="none" w:sz="0" w:space="0" w:color="auto"/>
            <w:bottom w:val="none" w:sz="0" w:space="0" w:color="auto"/>
            <w:right w:val="none" w:sz="0" w:space="0" w:color="auto"/>
          </w:divBdr>
        </w:div>
        <w:div w:id="1648705165">
          <w:marLeft w:val="0"/>
          <w:marRight w:val="0"/>
          <w:marTop w:val="0"/>
          <w:marBottom w:val="0"/>
          <w:divBdr>
            <w:top w:val="none" w:sz="0" w:space="0" w:color="auto"/>
            <w:left w:val="none" w:sz="0" w:space="0" w:color="auto"/>
            <w:bottom w:val="none" w:sz="0" w:space="0" w:color="auto"/>
            <w:right w:val="none" w:sz="0" w:space="0" w:color="auto"/>
          </w:divBdr>
        </w:div>
        <w:div w:id="2146895702">
          <w:marLeft w:val="0"/>
          <w:marRight w:val="0"/>
          <w:marTop w:val="0"/>
          <w:marBottom w:val="0"/>
          <w:divBdr>
            <w:top w:val="none" w:sz="0" w:space="0" w:color="auto"/>
            <w:left w:val="none" w:sz="0" w:space="0" w:color="auto"/>
            <w:bottom w:val="none" w:sz="0" w:space="0" w:color="auto"/>
            <w:right w:val="none" w:sz="0" w:space="0" w:color="auto"/>
          </w:divBdr>
        </w:div>
      </w:divsChild>
    </w:div>
    <w:div w:id="18295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2843</Words>
  <Characters>16206</Characters>
  <Application>Microsoft Office Word</Application>
  <DocSecurity>0</DocSecurity>
  <Lines>135</Lines>
  <Paragraphs>38</Paragraphs>
  <ScaleCrop>false</ScaleCrop>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judgekell@gmail.com</dc:creator>
  <cp:keywords/>
  <dc:description/>
  <cp:lastModifiedBy>Wade Padgett</cp:lastModifiedBy>
  <cp:revision>2</cp:revision>
  <dcterms:created xsi:type="dcterms:W3CDTF">2021-06-01T03:35:00Z</dcterms:created>
  <dcterms:modified xsi:type="dcterms:W3CDTF">2021-06-01T03:35:00Z</dcterms:modified>
</cp:coreProperties>
</file>